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A0" w:rsidRPr="00BA662F" w:rsidRDefault="00390BA0" w:rsidP="00BA662F">
      <w:pPr>
        <w:pStyle w:val="Heading1"/>
        <w:jc w:val="center"/>
        <w:rPr>
          <w:rFonts w:ascii="Calibri" w:hAnsi="Calibri" w:cs="Calibri"/>
          <w:b/>
          <w:color w:val="auto"/>
        </w:rPr>
      </w:pPr>
      <w:r w:rsidRPr="00BA662F">
        <w:rPr>
          <w:rFonts w:ascii="Calibri" w:hAnsi="Calibri" w:cs="Calibri"/>
          <w:b/>
          <w:color w:val="auto"/>
        </w:rPr>
        <w:t>East Stroudsburg University of Pennsylvania</w:t>
      </w:r>
      <w:r w:rsidR="006068BF">
        <w:rPr>
          <w:rFonts w:ascii="Calibri" w:hAnsi="Calibri" w:cs="Calibri"/>
          <w:b/>
          <w:color w:val="auto"/>
        </w:rPr>
        <w:br/>
      </w:r>
      <w:r w:rsidRPr="00BA662F">
        <w:rPr>
          <w:rFonts w:ascii="Calibri" w:hAnsi="Calibri" w:cs="Calibri"/>
          <w:b/>
          <w:color w:val="auto"/>
        </w:rPr>
        <w:t>Procedure Template Process Guide</w:t>
      </w:r>
    </w:p>
    <w:p w:rsidR="00390BA0" w:rsidRPr="00BA662F" w:rsidRDefault="00390BA0" w:rsidP="00390BA0">
      <w:pPr>
        <w:rPr>
          <w:rFonts w:ascii="Calibri" w:hAnsi="Calibri" w:cs="Calibri"/>
        </w:rPr>
      </w:pPr>
    </w:p>
    <w:p w:rsidR="00390BA0" w:rsidRPr="00DC6A00" w:rsidRDefault="00390BA0" w:rsidP="00DC6A00">
      <w:pPr>
        <w:pStyle w:val="Heading2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BA662F">
        <w:rPr>
          <w:rFonts w:ascii="Calibri" w:hAnsi="Calibri" w:cs="Calibri"/>
          <w:b/>
          <w:color w:val="auto"/>
          <w:sz w:val="28"/>
          <w:szCs w:val="28"/>
        </w:rPr>
        <w:t>Title of Procedure</w:t>
      </w:r>
    </w:p>
    <w:p w:rsidR="00DC6A00" w:rsidRDefault="00DC6A00" w:rsidP="00390BA0"/>
    <w:p w:rsidR="006068BF" w:rsidRDefault="006068BF" w:rsidP="006068BF">
      <w:pPr>
        <w:tabs>
          <w:tab w:val="left" w:pos="5040"/>
        </w:tabs>
        <w:ind w:left="360"/>
        <w:sectPr w:rsidR="006068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5FE7" w:rsidRDefault="00225FE7" w:rsidP="006068BF">
      <w:pPr>
        <w:tabs>
          <w:tab w:val="left" w:pos="5040"/>
        </w:tabs>
        <w:ind w:left="360"/>
      </w:pPr>
      <w:r>
        <w:lastRenderedPageBreak/>
        <w:t>Policy Number:</w:t>
      </w:r>
      <w:r w:rsidR="006068BF">
        <w:br/>
        <w:t>Responsible Office:</w:t>
      </w:r>
      <w:r>
        <w:br/>
        <w:t>Division:</w:t>
      </w:r>
      <w:r w:rsidR="006068BF">
        <w:br/>
      </w:r>
      <w:r w:rsidR="006068BF">
        <w:lastRenderedPageBreak/>
        <w:t>Effective Date:</w:t>
      </w:r>
      <w:r w:rsidR="006068BF">
        <w:br/>
        <w:t>Review Date:</w:t>
      </w:r>
      <w:r>
        <w:br/>
        <w:t>Amended Date:</w:t>
      </w:r>
    </w:p>
    <w:p w:rsidR="006068BF" w:rsidRDefault="006068BF" w:rsidP="00225FE7">
      <w:pPr>
        <w:ind w:firstLine="450"/>
        <w:sectPr w:rsidR="006068BF" w:rsidSect="006068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25FE7" w:rsidRDefault="00225FE7" w:rsidP="00225FE7">
      <w:pPr>
        <w:ind w:firstLine="450"/>
      </w:pPr>
    </w:p>
    <w:p w:rsidR="00390BA0" w:rsidRDefault="00390BA0" w:rsidP="00390BA0">
      <w:pPr>
        <w:pStyle w:val="ListParagraph"/>
        <w:numPr>
          <w:ilvl w:val="0"/>
          <w:numId w:val="1"/>
        </w:numPr>
      </w:pPr>
      <w:r>
        <w:t xml:space="preserve">Summary: </w:t>
      </w:r>
      <w:r>
        <w:t>: Identify the purpose of the procedures. The summary would be almost identical to the summary for the Policy, however you would indicate that these are the proce</w:t>
      </w:r>
      <w:r w:rsidR="00533D47">
        <w:t>dures associated with Policy “ESU-2011-</w:t>
      </w:r>
      <w:r>
        <w:t xml:space="preserve">01 </w:t>
      </w:r>
      <w:bookmarkStart w:id="0" w:name="_GoBack"/>
      <w:bookmarkEnd w:id="0"/>
      <w:r>
        <w:t>”</w:t>
      </w:r>
      <w:r>
        <w:br/>
      </w:r>
    </w:p>
    <w:p w:rsidR="00390BA0" w:rsidRPr="00DB60E8" w:rsidRDefault="00390BA0" w:rsidP="00390BA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Process: </w:t>
      </w:r>
      <w:r>
        <w:rPr>
          <w:rFonts w:ascii="Calibri" w:hAnsi="Calibri"/>
        </w:rPr>
        <w:t>List the procedures, step by step.</w:t>
      </w:r>
      <w:r>
        <w:rPr>
          <w:rFonts w:ascii="Calibri" w:hAnsi="Calibri"/>
        </w:rPr>
        <w:br/>
      </w:r>
    </w:p>
    <w:p w:rsidR="00390BA0" w:rsidRPr="00894FF7" w:rsidRDefault="00390BA0" w:rsidP="00390BA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/>
        </w:rPr>
      </w:pPr>
      <w:r w:rsidRPr="00894FF7">
        <w:rPr>
          <w:rFonts w:ascii="Calibri" w:hAnsi="Calibri"/>
          <w:b/>
        </w:rPr>
        <w:t xml:space="preserve">Forms: </w:t>
      </w:r>
      <w:r w:rsidRPr="00BC4808">
        <w:rPr>
          <w:rFonts w:ascii="Calibri" w:hAnsi="Calibri"/>
        </w:rPr>
        <w:t xml:space="preserve">List </w:t>
      </w:r>
      <w:r>
        <w:rPr>
          <w:rFonts w:ascii="Calibri" w:hAnsi="Calibri"/>
        </w:rPr>
        <w:t>all Forms</w:t>
      </w:r>
      <w:r w:rsidRPr="00BC4808">
        <w:rPr>
          <w:rFonts w:ascii="Calibri" w:hAnsi="Calibri"/>
        </w:rPr>
        <w:t xml:space="preserve"> and Documents </w:t>
      </w:r>
      <w:r>
        <w:rPr>
          <w:rFonts w:ascii="Calibri" w:hAnsi="Calibri"/>
        </w:rPr>
        <w:t>that will be linked to this policy. Electronic copies of forms and documents referenced in the Policy must be sent with the templates either in pdf or word format.</w:t>
      </w:r>
      <w:r>
        <w:rPr>
          <w:rFonts w:ascii="Calibri" w:hAnsi="Calibri"/>
        </w:rPr>
        <w:br/>
        <w:t xml:space="preserve">IMPORTANT: Do not list hyperlinks on templates. Hyperlinks to attachments are required to be emailed to the Policy Development Specialist </w:t>
      </w:r>
      <w:r>
        <w:rPr>
          <w:rFonts w:ascii="Calibri" w:hAnsi="Calibri"/>
          <w:i/>
        </w:rPr>
        <w:t xml:space="preserve">AFTER FINAL </w:t>
      </w:r>
      <w:r w:rsidRPr="00302CC8">
        <w:rPr>
          <w:rFonts w:ascii="Calibri" w:hAnsi="Calibri"/>
          <w:i/>
        </w:rPr>
        <w:t xml:space="preserve">revisions are approved </w:t>
      </w:r>
      <w:r>
        <w:rPr>
          <w:rFonts w:ascii="Calibri" w:hAnsi="Calibri"/>
          <w:i/>
        </w:rPr>
        <w:t>so they can be entered</w:t>
      </w:r>
      <w:r w:rsidRPr="00302CC8">
        <w:rPr>
          <w:rFonts w:ascii="Calibri" w:hAnsi="Calibri"/>
          <w:i/>
        </w:rPr>
        <w:t xml:space="preserve"> into </w:t>
      </w:r>
      <w:r>
        <w:rPr>
          <w:rFonts w:ascii="Calibri" w:hAnsi="Calibri"/>
          <w:i/>
        </w:rPr>
        <w:t>the Content Management System.</w:t>
      </w:r>
      <w:r>
        <w:rPr>
          <w:rFonts w:ascii="Calibri" w:hAnsi="Calibri"/>
        </w:rPr>
        <w:br/>
      </w:r>
    </w:p>
    <w:p w:rsidR="00390BA0" w:rsidRPr="00894FF7" w:rsidRDefault="00390BA0" w:rsidP="00390BA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/>
        </w:rPr>
      </w:pPr>
      <w:r w:rsidRPr="00894FF7">
        <w:rPr>
          <w:rFonts w:ascii="Calibri" w:hAnsi="Calibri"/>
          <w:b/>
        </w:rPr>
        <w:t xml:space="preserve">Related Procedures: </w:t>
      </w:r>
      <w:r w:rsidRPr="002624C7">
        <w:rPr>
          <w:rFonts w:ascii="Calibri" w:hAnsi="Calibri"/>
          <w:b/>
        </w:rPr>
        <w:t xml:space="preserve"> </w:t>
      </w:r>
      <w:r w:rsidRPr="002624C7">
        <w:rPr>
          <w:rFonts w:ascii="Calibri" w:hAnsi="Calibri"/>
        </w:rPr>
        <w:t xml:space="preserve">List </w:t>
      </w:r>
      <w:r>
        <w:rPr>
          <w:rFonts w:ascii="Calibri" w:hAnsi="Calibri"/>
        </w:rPr>
        <w:t xml:space="preserve">all related procedures, even those that have not yet been adopted by the Council of Trustees. They will be linked at a future date when adopted. IMPORTANT: Do not list hyperlinks on templates. Hyperlinks to attachments are required to be emailed to the Policy Development Specialist </w:t>
      </w:r>
      <w:r>
        <w:rPr>
          <w:rFonts w:ascii="Calibri" w:hAnsi="Calibri"/>
          <w:i/>
        </w:rPr>
        <w:t xml:space="preserve">AFTER FINAL </w:t>
      </w:r>
      <w:r w:rsidRPr="00302CC8">
        <w:rPr>
          <w:rFonts w:ascii="Calibri" w:hAnsi="Calibri"/>
          <w:i/>
        </w:rPr>
        <w:t xml:space="preserve">revisions are approved </w:t>
      </w:r>
      <w:r>
        <w:rPr>
          <w:rFonts w:ascii="Calibri" w:hAnsi="Calibri"/>
          <w:i/>
        </w:rPr>
        <w:t>so they can be entered</w:t>
      </w:r>
      <w:r w:rsidRPr="00302CC8">
        <w:rPr>
          <w:rFonts w:ascii="Calibri" w:hAnsi="Calibri"/>
          <w:i/>
        </w:rPr>
        <w:t xml:space="preserve"> into </w:t>
      </w:r>
      <w:r>
        <w:rPr>
          <w:rFonts w:ascii="Calibri" w:hAnsi="Calibri"/>
          <w:i/>
        </w:rPr>
        <w:t>the Content Management System.</w:t>
      </w:r>
      <w:r>
        <w:rPr>
          <w:rFonts w:ascii="Calibri" w:hAnsi="Calibri"/>
        </w:rPr>
        <w:br/>
      </w:r>
    </w:p>
    <w:p w:rsidR="00BA662F" w:rsidRPr="00BA662F" w:rsidRDefault="00390BA0" w:rsidP="00BA662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Contacts</w:t>
      </w:r>
      <w:r w:rsidRPr="00DB60E8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List Contacts relative to Procedures,</w:t>
      </w:r>
      <w:r w:rsidR="00533D47">
        <w:rPr>
          <w:rFonts w:ascii="Calibri" w:hAnsi="Calibri"/>
        </w:rPr>
        <w:t xml:space="preserve"> which</w:t>
      </w:r>
      <w:r>
        <w:rPr>
          <w:rFonts w:ascii="Calibri" w:hAnsi="Calibri"/>
        </w:rPr>
        <w:t xml:space="preserve"> can be both University and external contacts. Note: when supplying external contact information, please verify all information is current.</w:t>
      </w:r>
      <w:r w:rsidR="00BA662F">
        <w:rPr>
          <w:rFonts w:ascii="Calibri" w:hAnsi="Calibri"/>
        </w:rPr>
        <w:br/>
      </w:r>
    </w:p>
    <w:p w:rsidR="00BA662F" w:rsidRPr="00BA662F" w:rsidRDefault="00BA662F" w:rsidP="00BA662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/>
        </w:rPr>
      </w:pPr>
      <w:r w:rsidRPr="00BA662F">
        <w:rPr>
          <w:rFonts w:ascii="Calibri" w:eastAsia="Times New Roman" w:hAnsi="Calibri" w:cs="Times New Roman"/>
          <w:b/>
          <w:sz w:val="24"/>
          <w:szCs w:val="24"/>
        </w:rPr>
        <w:t xml:space="preserve">Keywords: </w:t>
      </w:r>
      <w:r w:rsidRPr="00BA662F">
        <w:rPr>
          <w:rFonts w:ascii="Calibri" w:eastAsia="Times New Roman" w:hAnsi="Calibri" w:cs="Times New Roman"/>
          <w:sz w:val="24"/>
          <w:szCs w:val="24"/>
        </w:rPr>
        <w:t>Identify keywords that are used as “Search” tools within the Content Management System.</w:t>
      </w:r>
    </w:p>
    <w:sectPr w:rsidR="00BA662F" w:rsidRPr="00BA662F" w:rsidSect="006068B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C32"/>
    <w:multiLevelType w:val="hybridMultilevel"/>
    <w:tmpl w:val="5CB863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06798"/>
    <w:multiLevelType w:val="hybridMultilevel"/>
    <w:tmpl w:val="CF882260"/>
    <w:lvl w:ilvl="0" w:tplc="0A1403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A0"/>
    <w:rsid w:val="00225FE7"/>
    <w:rsid w:val="002E67E3"/>
    <w:rsid w:val="00390BA0"/>
    <w:rsid w:val="00533D47"/>
    <w:rsid w:val="005A5A30"/>
    <w:rsid w:val="006068BF"/>
    <w:rsid w:val="006324C9"/>
    <w:rsid w:val="006D4B9B"/>
    <w:rsid w:val="00B74708"/>
    <w:rsid w:val="00BA662F"/>
    <w:rsid w:val="00D70320"/>
    <w:rsid w:val="00DC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F758"/>
  <w15:chartTrackingRefBased/>
  <w15:docId w15:val="{14E177CE-C962-41AA-8446-9993D217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B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0B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9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BA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4B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6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A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D646-527B-4B56-9FE5-2323FE20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Keiper</dc:creator>
  <cp:keywords/>
  <dc:description/>
  <cp:lastModifiedBy>Michelle Keiper</cp:lastModifiedBy>
  <cp:revision>2</cp:revision>
  <dcterms:created xsi:type="dcterms:W3CDTF">2022-03-03T19:20:00Z</dcterms:created>
  <dcterms:modified xsi:type="dcterms:W3CDTF">2022-03-03T19:20:00Z</dcterms:modified>
</cp:coreProperties>
</file>