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16" w:rsidRPr="00E76FC1" w:rsidRDefault="00060524" w:rsidP="00FF0C1C">
      <w:pPr>
        <w:tabs>
          <w:tab w:val="left" w:pos="810"/>
        </w:tabs>
        <w:spacing w:after="0" w:line="240" w:lineRule="auto"/>
        <w:jc w:val="center"/>
        <w:rPr>
          <w:b/>
        </w:rPr>
      </w:pPr>
      <w:bookmarkStart w:id="0" w:name="_GoBack"/>
      <w:bookmarkEnd w:id="0"/>
      <w:r w:rsidRPr="00E76FC1">
        <w:rPr>
          <w:b/>
        </w:rPr>
        <w:t>EAST STROUDSBURG UNIVERSITY</w:t>
      </w:r>
    </w:p>
    <w:p w:rsidR="00D07D16" w:rsidRPr="00E76FC1" w:rsidRDefault="00D07D16" w:rsidP="00D07D16">
      <w:pPr>
        <w:spacing w:after="0" w:line="240" w:lineRule="auto"/>
        <w:jc w:val="center"/>
        <w:rPr>
          <w:b/>
        </w:rPr>
      </w:pPr>
      <w:r w:rsidRPr="00E76FC1">
        <w:rPr>
          <w:b/>
        </w:rPr>
        <w:t xml:space="preserve">POLICY DEVELOPMENT AND ADMINISTRATIVE PROCEDURES:  POLICY APPROVAL PROCESS  </w:t>
      </w:r>
    </w:p>
    <w:p w:rsidR="00D07D16" w:rsidRDefault="00D07D16" w:rsidP="00D07D16">
      <w:pPr>
        <w:jc w:val="center"/>
        <w:rPr>
          <w:b/>
        </w:rPr>
      </w:pPr>
      <w:r>
        <w:rPr>
          <w:b/>
          <w:noProof/>
        </w:rPr>
        <mc:AlternateContent>
          <mc:Choice Requires="wps">
            <w:drawing>
              <wp:anchor distT="0" distB="0" distL="114300" distR="114300" simplePos="0" relativeHeight="251658240" behindDoc="0" locked="0" layoutInCell="1" allowOverlap="1" wp14:anchorId="06F15001" wp14:editId="7296DF45">
                <wp:simplePos x="0" y="0"/>
                <wp:positionH relativeFrom="column">
                  <wp:posOffset>1019175</wp:posOffset>
                </wp:positionH>
                <wp:positionV relativeFrom="paragraph">
                  <wp:posOffset>108585</wp:posOffset>
                </wp:positionV>
                <wp:extent cx="5038725" cy="504825"/>
                <wp:effectExtent l="0" t="0" r="47625" b="666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504825"/>
                        </a:xfrm>
                        <a:prstGeom prst="roundRect">
                          <a:avLst>
                            <a:gd name="adj" fmla="val 16667"/>
                          </a:avLst>
                        </a:prstGeom>
                        <a:gradFill rotWithShape="0">
                          <a:gsLst>
                            <a:gs pos="0">
                              <a:srgbClr val="FAC090"/>
                            </a:gs>
                            <a:gs pos="50000">
                              <a:srgbClr val="FDEADA"/>
                            </a:gs>
                            <a:gs pos="100000">
                              <a:srgbClr val="FAC090"/>
                            </a:gs>
                          </a:gsLst>
                          <a:lin ang="18900000" scaled="1"/>
                        </a:gradFill>
                        <a:ln w="12700">
                          <a:solidFill>
                            <a:schemeClr val="tx1">
                              <a:lumMod val="100000"/>
                              <a:lumOff val="0"/>
                            </a:schemeClr>
                          </a:solidFill>
                          <a:round/>
                          <a:headEnd/>
                          <a:tailEnd/>
                        </a:ln>
                        <a:effectLst>
                          <a:outerShdw dist="28398" dir="3806097" algn="ctr" rotWithShape="0">
                            <a:srgbClr val="984807">
                              <a:alpha val="50000"/>
                            </a:srgbClr>
                          </a:outerShdw>
                        </a:effectLst>
                      </wps:spPr>
                      <wps:txbx>
                        <w:txbxContent>
                          <w:p w:rsidR="001E27B1" w:rsidRPr="00E76FC1" w:rsidRDefault="001E27B1" w:rsidP="00C217D5">
                            <w:pPr>
                              <w:spacing w:after="0" w:line="240" w:lineRule="auto"/>
                              <w:jc w:val="center"/>
                              <w:rPr>
                                <w:b/>
                              </w:rPr>
                            </w:pPr>
                            <w:r w:rsidRPr="00E76FC1">
                              <w:rPr>
                                <w:b/>
                              </w:rPr>
                              <w:t>STAKEHOLDERS:  Board of Governors, PASSHE Legal, Council of Trustees, University Community, General Public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80.25pt;margin-top:8.55pt;width:396.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4S6AIAABAGAAAOAAAAZHJzL2Uyb0RvYy54bWysVE1v2zAMvQ/YfxB0X+2k+XCCOkWQtMOA&#10;bivaDTsrlmxrkyVPUuK0v34U5aRJ19MwHwx9kI98fCKvrveNIjthnTQ6p4OLlBKhC8OlrnL6/dvt&#10;h4wS55nmTBktcvokHL1evH931bVzMTS1UVxYAiDazbs2p7X37TxJXFGLhrkL0woNl6WxDfOwtVXC&#10;LesAvVHJME0nSWcsb60phHNwuo6XdIH4ZSkK/7UsnfBE5RRy8/i3+N+Ef7K4YvPKsraWRZ8G+4cs&#10;GiY1BD1CrZlnZGvlX1CNLKxxpvQXhWkSU5ayEMgB2AzSV2wea9YK5ALFce2xTO7/wRZfdveWSA7a&#10;UaJZAxI9mK3mgpMHKB7TlRJkEMrUtW4O1o/tvQ1EXXtnil+OaLOqwUosrTVdLRiH5NA+OXMIGweu&#10;ZNN9NhyisK03WLF9aZsACLUgexTm6SiM2HtSwOE4vcymwzElBdyN01EGa0gpYfODd2ud/yhMQ8Ii&#10;pzZwCAQwBNvdOY/q8J4j4z8pKRsFWu+YIoPJZDLtEXtjwD5g9rryW6kUscb/kL5GaUKeeOkO+I60&#10;BgoQj52tNitlCUTI6e1ylc7wvQFy5aJbtB6n8CHQucf6Zrle9lmdewyCx1sur4NgrD45JTUBpUCe&#10;bBb9iSuYEqh9rCY0ArIM2SlNOrAdTg+BjJLHS+xPcSTn9wPMX20bUDcS7nPEBoNzaMN4fqjBEQJ1&#10;dKfoqB46hgd1ozmuPZMqroGV0iFHgR3e8zNbL+xjzTvCZXgDw+xyBtOHS2j3yyydpLMpJUxVMKcK&#10;b+mbSp4JMMtGWTqNL0i1NYv5R7VivXpzZHAMj7uTzLARwtuPPeT3mz14h4bYGP4ELQFPKjyZMEZh&#10;URv7TEkHIymn7veWWUGJ+qThVc0Go1GYYbgZjadD2NjTm83pDdMFQOXUA2lcrnyce9vWyqqGSFEz&#10;bZbQiqX0gdJLVv0Gxg7y6UdkmGune7R6GeSLPwAAAP//AwBQSwMEFAAGAAgAAAAhAH0M0lveAAAA&#10;CQEAAA8AAABkcnMvZG93bnJldi54bWxMj0FPg0AQhe8m/ofNmHizS5uWWmRpGqMnY0yRxB63MLJE&#10;dhbYLeC/dzzp7b3MlzfvpfvZtmLEwTeOFCwXEQik0lUN1QqK9+e7exA+aKp06wgVfKOHfXZ9leqk&#10;chMdccxDLTiEfKIVmBC6REpfGrTaL1yHxLdPN1gd2A61rAY9cbht5SqKYml1Q/zB6A4fDZZf+cUq&#10;OPT1qSi3T/RmXtbF9DH2+eq1V+r2Zj48gAg4hz8Yfutzdci409ldqPKiZR9HG0ZZbJcgGNht1jzu&#10;zCKOQWap/L8g+wEAAP//AwBQSwECLQAUAAYACAAAACEAtoM4kv4AAADhAQAAEwAAAAAAAAAAAAAA&#10;AAAAAAAAW0NvbnRlbnRfVHlwZXNdLnhtbFBLAQItABQABgAIAAAAIQA4/SH/1gAAAJQBAAALAAAA&#10;AAAAAAAAAAAAAC8BAABfcmVscy8ucmVsc1BLAQItABQABgAIAAAAIQD3cQ4S6AIAABAGAAAOAAAA&#10;AAAAAAAAAAAAAC4CAABkcnMvZTJvRG9jLnhtbFBLAQItABQABgAIAAAAIQB9DNJb3gAAAAkBAAAP&#10;AAAAAAAAAAAAAAAAAEIFAABkcnMvZG93bnJldi54bWxQSwUGAAAAAAQABADzAAAATQYAAAAA&#10;" fillcolor="#fac090" strokecolor="black [3213]" strokeweight="1pt">
                <v:fill color2="#fdeada" angle="135" focus="50%" type="gradient"/>
                <v:shadow on="t" color="#984807" opacity=".5" offset="1pt"/>
                <v:textbox>
                  <w:txbxContent>
                    <w:p w:rsidR="001E27B1" w:rsidRPr="00E76FC1" w:rsidRDefault="001E27B1" w:rsidP="00C217D5">
                      <w:pPr>
                        <w:spacing w:after="0" w:line="240" w:lineRule="auto"/>
                        <w:jc w:val="center"/>
                        <w:rPr>
                          <w:b/>
                        </w:rPr>
                      </w:pPr>
                      <w:r w:rsidRPr="00E76FC1">
                        <w:rPr>
                          <w:b/>
                        </w:rPr>
                        <w:t>STAKEHOLDERS:  Board of Governors, PASSHE Legal, Council of Trustees, University Community, General Public</w:t>
                      </w:r>
                    </w:p>
                  </w:txbxContent>
                </v:textbox>
              </v:roundrect>
            </w:pict>
          </mc:Fallback>
        </mc:AlternateContent>
      </w:r>
    </w:p>
    <w:p w:rsidR="00D07D16" w:rsidRDefault="00060524" w:rsidP="00D07D16">
      <w:pPr>
        <w:jc w:val="center"/>
        <w:rPr>
          <w:b/>
        </w:rPr>
      </w:pPr>
      <w:r>
        <w:rPr>
          <w:b/>
          <w:noProof/>
        </w:rPr>
        <mc:AlternateContent>
          <mc:Choice Requires="wps">
            <w:drawing>
              <wp:anchor distT="0" distB="0" distL="114300" distR="114300" simplePos="0" relativeHeight="251681792" behindDoc="0" locked="0" layoutInCell="1" allowOverlap="1" wp14:anchorId="7F355293" wp14:editId="3BADE011">
                <wp:simplePos x="0" y="0"/>
                <wp:positionH relativeFrom="column">
                  <wp:posOffset>9786620</wp:posOffset>
                </wp:positionH>
                <wp:positionV relativeFrom="paragraph">
                  <wp:posOffset>4873625</wp:posOffset>
                </wp:positionV>
                <wp:extent cx="2386330" cy="1371600"/>
                <wp:effectExtent l="13970" t="10160" r="19050" b="2794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330" cy="137160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000000"/>
                          </a:solidFill>
                          <a:round/>
                          <a:headEnd/>
                          <a:tailEnd/>
                        </a:ln>
                        <a:effectLst>
                          <a:outerShdw dist="28398" dir="3806097" algn="ctr" rotWithShape="0">
                            <a:srgbClr val="974706">
                              <a:alpha val="50000"/>
                            </a:srgbClr>
                          </a:outerShdw>
                        </a:effectLst>
                      </wps:spPr>
                      <wps:txbx>
                        <w:txbxContent>
                          <w:p w:rsidR="001E27B1" w:rsidRPr="004036DB" w:rsidRDefault="001E27B1" w:rsidP="003C65D7">
                            <w:pPr>
                              <w:spacing w:after="0" w:line="240" w:lineRule="auto"/>
                              <w:jc w:val="center"/>
                              <w:rPr>
                                <w:b/>
                                <w:sz w:val="20"/>
                                <w:szCs w:val="20"/>
                              </w:rPr>
                            </w:pPr>
                            <w:r>
                              <w:rPr>
                                <w:b/>
                                <w:sz w:val="20"/>
                                <w:szCs w:val="20"/>
                              </w:rPr>
                              <w:t>Note: PASSHE Board of Governors Policies Supersede University Policies. The purpose of having separate University Policies is an enactment of support of PASSHE BOG Policies, vested with what or who has authority at the University.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7" style="position:absolute;left:0;text-align:left;margin-left:770.6pt;margin-top:383.75pt;width:187.9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qN1gIAAOMFAAAOAAAAZHJzL2Uyb0RvYy54bWysVN9v0zAQfkfif7D8zpK0XdpUS6exrghp&#10;wLSBeHZtJzE4trHdpuWv5+ykXTv2hMhD5PP9+u6+811d71qJttw6oVWJs4sUI66oZkLVJf72dfVu&#10;hpHzRDEiteIl3nOHrxdv31x1Zs5HutGScYsgiHLzzpS48d7Mk8TRhrfEXWjDFSgrbVviQbR1wizp&#10;IHork1Ga5kmnLTNWU+4c3C57JV7E+FXFqf9SVY57JEsM2Hz82/hfh3+yuCLz2hLTCDrAIP+AoiVC&#10;QdJjqCXxBG2s+CtUK6jVTlf+guo20VUlKI81QDVZ+qKap4YYHmuB5jhzbJP7f2Hp5+2DRYIBd9Ae&#10;RVrg6FFvFOMMPUL3iKolR6CDRnXGzcH+yTzYUKoz95r+dEjp2wbM+I21ums4YQAvC/bJmUMQHLii&#10;dfdJM0hDNl7Hnu0q24aA0A20i9Tsj9TwnUcULkfjWT4eA0QKumw8zfI0YkrI/OBurPMfuG5ROJTY&#10;hipCCTEH2d47HwliQ5WE/cCoaiXQvSUSZXmeTyNqMh+MIfYh5kAtWwkpkdX+u/BNZCcAjUp3iO+Q&#10;0dCB/trZen0rLYIMJV7dvF/NVkOO2vVuvfVlCl8MdO6xvCuWxaseWfB4zeVlEqiiPoCTQiGgCjo4&#10;K3p/5CiRPNB/yGJJrDKgkwp1oBlND4m0FEflGdAY7ECIOzWLNMRXFkbjTrF49kTI/gzwpArJeHyt&#10;Qxf1xnP71LAOMRHIHM3GBWwSJuDpjmdpnhZTjIisYedQb/GrlJwBLKaTaZr3oyBNQ3pG+raHUYVx&#10;7qmK52P6KJ0giyMdprh/DX633vWPJ3QvTPhasz3MOIxIGIGwGeHQaPsbow62TIndrw2xHCP5UcGU&#10;FNlkEtZSFCaX0xEI9lSzPtUQRSFUiT3UHo+3vl9lG2NF3UCmLFao9A28rUr4UNkzqkGATRLLGrZe&#10;WFWncrR63s2LPwAAAP//AwBQSwMEFAAGAAgAAAAhACGhAlrhAAAADQEAAA8AAABkcnMvZG93bnJl&#10;di54bWxMj8tugzAQRfeV+g/WVOquMaQFAsVECLVSu0z62jp4Cgg8RraT0L+vs2qXV3N059xyu+iJ&#10;ndC6wZCAeBUBQ2qNGqgT8P72fLcB5rwkJSdDKOAHHWyr66tSFsqcaYenve9YKCFXSAG993PBuWt7&#10;1NKtzIwUbt/GaulDtB1XVp5DuZ74OopSruVA4UMvZ2x6bMf9UQsYn9r6g17G+tXOX3m8SxtcPhsh&#10;bm+W+hGYx8X/wXDRD+pQBaeDOZJybAo5eYjXgRWQpVkC7ILkcRb2HQTkm/sEeFXy/yuqXwAAAP//&#10;AwBQSwECLQAUAAYACAAAACEAtoM4kv4AAADhAQAAEwAAAAAAAAAAAAAAAAAAAAAAW0NvbnRlbnRf&#10;VHlwZXNdLnhtbFBLAQItABQABgAIAAAAIQA4/SH/1gAAAJQBAAALAAAAAAAAAAAAAAAAAC8BAABf&#10;cmVscy8ucmVsc1BLAQItABQABgAIAAAAIQAdYMqN1gIAAOMFAAAOAAAAAAAAAAAAAAAAAC4CAABk&#10;cnMvZTJvRG9jLnhtbFBLAQItABQABgAIAAAAIQAhoQJa4QAAAA0BAAAPAAAAAAAAAAAAAAAAADAF&#10;AABkcnMvZG93bnJldi54bWxQSwUGAAAAAAQABADzAAAAPgYAAAAA&#10;" fillcolor="#fabf8f" strokeweight="1pt">
                <v:fill color2="#fde9d9" angle="135" focus="50%" type="gradient"/>
                <v:shadow on="t" color="#974706" opacity=".5" offset="1pt"/>
                <v:textbox>
                  <w:txbxContent>
                    <w:p w:rsidR="001E27B1" w:rsidRPr="004036DB" w:rsidRDefault="001E27B1" w:rsidP="003C65D7">
                      <w:pPr>
                        <w:spacing w:after="0" w:line="240" w:lineRule="auto"/>
                        <w:jc w:val="center"/>
                        <w:rPr>
                          <w:b/>
                          <w:sz w:val="20"/>
                          <w:szCs w:val="20"/>
                        </w:rPr>
                      </w:pPr>
                      <w:r>
                        <w:rPr>
                          <w:b/>
                          <w:sz w:val="20"/>
                          <w:szCs w:val="20"/>
                        </w:rPr>
                        <w:t>Note: PASSHE Board of Governors Policies Supersede University Policies. The purpose of having separate University Policies is an enactment of support of PASSHE BOG Policies, vested with what or who has authority at the University.</w:t>
                      </w:r>
                    </w:p>
                  </w:txbxContent>
                </v:textbox>
              </v:roundrect>
            </w:pict>
          </mc:Fallback>
        </mc:AlternateContent>
      </w:r>
      <w:r>
        <w:rPr>
          <w:b/>
          <w:noProof/>
        </w:rPr>
        <mc:AlternateContent>
          <mc:Choice Requires="wps">
            <w:drawing>
              <wp:anchor distT="0" distB="0" distL="114300" distR="114300" simplePos="0" relativeHeight="251680768" behindDoc="0" locked="0" layoutInCell="1" allowOverlap="1" wp14:anchorId="1879C006" wp14:editId="11C86379">
                <wp:simplePos x="0" y="0"/>
                <wp:positionH relativeFrom="column">
                  <wp:posOffset>9786620</wp:posOffset>
                </wp:positionH>
                <wp:positionV relativeFrom="paragraph">
                  <wp:posOffset>4873625</wp:posOffset>
                </wp:positionV>
                <wp:extent cx="2386330" cy="1371600"/>
                <wp:effectExtent l="13970" t="10160" r="19050" b="2794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330" cy="137160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000000"/>
                          </a:solidFill>
                          <a:round/>
                          <a:headEnd/>
                          <a:tailEnd/>
                        </a:ln>
                        <a:effectLst>
                          <a:outerShdw dist="28398" dir="3806097" algn="ctr" rotWithShape="0">
                            <a:srgbClr val="974706">
                              <a:alpha val="50000"/>
                            </a:srgbClr>
                          </a:outerShdw>
                        </a:effectLst>
                      </wps:spPr>
                      <wps:txbx>
                        <w:txbxContent>
                          <w:p w:rsidR="001E27B1" w:rsidRPr="004036DB" w:rsidRDefault="001E27B1" w:rsidP="003C65D7">
                            <w:pPr>
                              <w:spacing w:after="0" w:line="240" w:lineRule="auto"/>
                              <w:jc w:val="center"/>
                              <w:rPr>
                                <w:b/>
                                <w:sz w:val="20"/>
                                <w:szCs w:val="20"/>
                              </w:rPr>
                            </w:pPr>
                            <w:r>
                              <w:rPr>
                                <w:b/>
                                <w:sz w:val="20"/>
                                <w:szCs w:val="20"/>
                              </w:rPr>
                              <w:t>Note: PASSHE Board of Governors Policies Supersede University Policies. The purpose of having separate University Policies is an enactment of support of PASSHE BOG Policies, vested with what or who has authority at the University.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8" style="position:absolute;left:0;text-align:left;margin-left:770.6pt;margin-top:383.75pt;width:187.9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4U1wIAAOEFAAAOAAAAZHJzL2Uyb0RvYy54bWysVEtv2zAMvg/YfxB0X20nqR0HdYquaYYB&#10;exTthp0VS7a1yZInKXG6Xz+KdrKk62mYD4Ykvj7yI3l1vW8V2QnrpNEFTS5iSoQuDZe6LujXL+s3&#10;c0qcZ5ozZbQo6JNw9Hr5+tVV3y3ExDRGcWEJONFu0XcFbbzvFlHkyka0zF2YTmgQVsa2zMPV1hG3&#10;rAfvrYomcZxGvbG8s6YUzsHrahDSJfqvKlH6z1XlhCeqoIDN49/ifxP+0fKKLWrLukaWIwz2Dyha&#10;JjUEPbpaMc/I1sq/XLWytMaZyl+Upo1MVclSYA6QTRI/y+axYZ3AXKA4rjuWyf0/t+Wn3b0lkhc0&#10;p0SzFih6MFvNBScPUDymayVIHsrUd24B2o/dvQ2Juu6DKX84os1tA1rixlrTN4JxAJcE/ejMIFwc&#10;mJJN/9FwiMK23mDF9pVtg0OoBdkjMU9HYsTekxIeJ9N5Op0CfyXIkmmWpDFSF7HFwbyzzr8TpiXh&#10;UFAbkggZYAy2++A80sPHJBn/TknVKiB7xxRJ0jTNEDVbjMrg++BzJJavpVLEGv9N+ga5CUBR6A7+&#10;HekMVGB4drbe3CpLIEJB1zdv1/P1GKN2g9mgfRnDh47OLVZ3+QprD1jOLZJg8ZLJ8yBoOYJTUhOg&#10;Cio4zwd74kqmBJA/MIbti1kGdEqTHiST7BDIKHkUngFFZwdC3Kka0oAzFlrjTnM8eybVcAZ4Sodg&#10;Amd1BGq2XtjHhveEy0DmZD7NYY9wCYM7ncdpnGeUMFXDxim9pS9ScgYwz2ZZnA6toLqGDYwMZQ+t&#10;Cu08UIXnY3i8nSDDlg5dPEyD32/2ODqTw3xsDH+CHocWCS0Q9iIcGmN/UdLDjimo+7llVlCi3mvo&#10;kjyZzcJSwsvsMpvAxZ5KNqcSpktwVVAPuePx1g+LbNtZWTcQKcEMtbmB2aqkPwzhgGqcSNgjmNa4&#10;88KiOr2j1p/NvPwNAAD//wMAUEsDBBQABgAIAAAAIQAhoQJa4QAAAA0BAAAPAAAAZHJzL2Rvd25y&#10;ZXYueG1sTI/LboMwEEX3lfoP1lTqrjGkBQLFRAi1UrtM+to6eAoIPEa2k9C/r7Nql1dzdOfccrvo&#10;iZ3QusGQgHgVAUNqjRqoE/D+9ny3Aea8JCUnQyjgBx1sq+urUhbKnGmHp73vWCghV0gBvfdzwblr&#10;e9TSrcyMFG7fxmrpQ7QdV1aeQ7me+DqKUq7lQOFDL2dsemzH/VELGJ/a+oNexvrVzl95vEsbXD4b&#10;IW5vlvoRmMfF/8Fw0Q/qUAWngzmScmwKOXmI14EVkKVZAuyC5HEW9h0E5Jv7BHhV8v8rql8AAAD/&#10;/wMAUEsBAi0AFAAGAAgAAAAhALaDOJL+AAAA4QEAABMAAAAAAAAAAAAAAAAAAAAAAFtDb250ZW50&#10;X1R5cGVzXS54bWxQSwECLQAUAAYACAAAACEAOP0h/9YAAACUAQAACwAAAAAAAAAAAAAAAAAvAQAA&#10;X3JlbHMvLnJlbHNQSwECLQAUAAYACAAAACEAqI3uFNcCAADhBQAADgAAAAAAAAAAAAAAAAAuAgAA&#10;ZHJzL2Uyb0RvYy54bWxQSwECLQAUAAYACAAAACEAIaECWuEAAAANAQAADwAAAAAAAAAAAAAAAAAx&#10;BQAAZHJzL2Rvd25yZXYueG1sUEsFBgAAAAAEAAQA8wAAAD8GAAAAAA==&#10;" fillcolor="#fabf8f" strokeweight="1pt">
                <v:fill color2="#fde9d9" angle="135" focus="50%" type="gradient"/>
                <v:shadow on="t" color="#974706" opacity=".5" offset="1pt"/>
                <v:textbox>
                  <w:txbxContent>
                    <w:p w:rsidR="001E27B1" w:rsidRPr="004036DB" w:rsidRDefault="001E27B1" w:rsidP="003C65D7">
                      <w:pPr>
                        <w:spacing w:after="0" w:line="240" w:lineRule="auto"/>
                        <w:jc w:val="center"/>
                        <w:rPr>
                          <w:b/>
                          <w:sz w:val="20"/>
                          <w:szCs w:val="20"/>
                        </w:rPr>
                      </w:pPr>
                      <w:r>
                        <w:rPr>
                          <w:b/>
                          <w:sz w:val="20"/>
                          <w:szCs w:val="20"/>
                        </w:rPr>
                        <w:t>Note: PASSHE Board of Governors Policies Supersede University Policies. The purpose of having separate University Policies is an enactment of support of PASSHE BOG Policies, vested with what or who has authority at the University.</w:t>
                      </w:r>
                    </w:p>
                  </w:txbxContent>
                </v:textbox>
              </v:roundrect>
            </w:pict>
          </mc:Fallback>
        </mc:AlternateContent>
      </w:r>
    </w:p>
    <w:p w:rsidR="00E27A6B" w:rsidRDefault="001E27B1" w:rsidP="00D07D16">
      <w:pPr>
        <w:rPr>
          <w:b/>
        </w:rPr>
      </w:pPr>
      <w:r>
        <w:rPr>
          <w:b/>
          <w:noProof/>
        </w:rPr>
        <mc:AlternateContent>
          <mc:Choice Requires="wps">
            <w:drawing>
              <wp:anchor distT="0" distB="0" distL="114300" distR="114300" simplePos="0" relativeHeight="251660288" behindDoc="0" locked="0" layoutInCell="1" allowOverlap="1" wp14:anchorId="3114DBC5" wp14:editId="083FE6EB">
                <wp:simplePos x="0" y="0"/>
                <wp:positionH relativeFrom="column">
                  <wp:posOffset>4352925</wp:posOffset>
                </wp:positionH>
                <wp:positionV relativeFrom="paragraph">
                  <wp:posOffset>175260</wp:posOffset>
                </wp:positionV>
                <wp:extent cx="1463040" cy="914400"/>
                <wp:effectExtent l="0" t="0" r="22860" b="19050"/>
                <wp:wrapNone/>
                <wp:docPr id="4" name="Flowchart: Predefined Process 4"/>
                <wp:cNvGraphicFramePr/>
                <a:graphic xmlns:a="http://schemas.openxmlformats.org/drawingml/2006/main">
                  <a:graphicData uri="http://schemas.microsoft.com/office/word/2010/wordprocessingShape">
                    <wps:wsp>
                      <wps:cNvSpPr/>
                      <wps:spPr>
                        <a:xfrm>
                          <a:off x="0" y="0"/>
                          <a:ext cx="1463040" cy="914400"/>
                        </a:xfrm>
                        <a:prstGeom prst="flowChartPredefined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1E27B1" w:rsidRPr="00E76FC1"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roofErr w:type="spellStart"/>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II.</w:t>
                            </w:r>
                            <w:r w:rsidRPr="00E76FC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Policy</w:t>
                            </w:r>
                            <w:proofErr w:type="spellEnd"/>
                            <w:r w:rsidRPr="00E76FC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p>
                          <w:p w:rsidR="001E27B1" w:rsidRPr="00A22ABA"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76FC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Vetting/Review</w:t>
                            </w:r>
                            <w:r w:rsidRPr="00A22A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4" o:spid="_x0000_s1029" type="#_x0000_t112" style="position:absolute;margin-left:342.75pt;margin-top:13.8pt;width:115.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TfjQIAAHUFAAAOAAAAZHJzL2Uyb0RvYy54bWysVN9r2zAQfh/sfxB6X21nTreZOiWkdAxK&#10;F9aOPiuyVAtkSTspsbO/fifZcUtXNhjLg3Ly3X26H9/dxeXQaXIQ4JU1NS3OckqE4bZR5rGm3++v&#10;332kxAdmGqatETU9Ck8vV2/fXPSuEgvbWt0IIAhifNW7mrYhuCrLPG9Fx/yZdcKgUlroWMArPGYN&#10;sB7RO50t8vw86y00DiwX3uPXq1FJVwlfSsHDVym9CETXFGML6YR07uKZrS5Y9QjMtYpPYbB/iKJj&#10;yuCjM9QVC4zsQf0G1SkO1lsZzrjtMiul4iLlgNkU+Yts7lrmRMoFi+PdXCb//2D57WELRDU1LSkx&#10;rMMWXWvb85ZBqMgWRCOkMqJBMdWYlLFkvfMVet65LUw3j2LMf5DQxX/MjAypzMe5zGIIhOPHojx/&#10;n5fYDY66T0VZ5qkP2ZO3Ax8+C9uRKNRUYkSbGNFTPFM4qebscOMDxoEAJ0e8xBjHqJIUjlrEwLT5&#10;JiQmjHEskneimthoIAeGJGGcCxOWo6pljRg/L3P8xdTxkdkj3RJgRJZK6xm7+BP2CDPZR1eRmDo7&#10;5393nj3Sy9aE2blTxsJrADoUUwJytD8VaSxNrFIYdkMiw/LU5Z1tjkgQsOPkeMevFfbkhvmwZYCj&#10;gm3E8Q9f8YhtqqmdJEpaCz9f+x7tkcGopaTH0aup/7FnICjRXwxyO1ECZzVdyuWHBb4BzzW75xqz&#10;7zYWG1fgonE8idE+6JMowXYPuCXW8VVUMcPx7ZryAKfLJowrAfcMF+t1MsP5dCzcmDvHI3isc2TX&#10;/fDAwE3EDEjpW3saU1a9YOJoGz2NXe+DlSrRNFZ6rOvUAZztRKVpD8Xl8fyerJ625eoXAAAA//8D&#10;AFBLAwQUAAYACAAAACEAhqA9CeAAAAAKAQAADwAAAGRycy9kb3ducmV2LnhtbEyPy07DMBBF90j8&#10;gzVIbCrqJCKPhjgVAlGxYdEWde3GbhJhj63YbcPfM6xgObpH955p1rM17KKnMDoUkC4TYBo7p0bs&#10;BXzu3x4qYCFKVNI41AK+dYB1e3vTyFq5K271ZRd7RiUYailgiNHXnIdu0FaGpfMaKTu5ycpI59Rz&#10;NckrlVvDsyQpuJUj0sIgvX4ZdPe1O1sBi9ds87HYHjY+elPtc/X+qEonxP3d/PwELOo5/sHwq0/q&#10;0JLT0Z1RBWYEFFWeEyogKwtgBKzSfAXsSGSZFsDbhv9/of0BAAD//wMAUEsBAi0AFAAGAAgAAAAh&#10;ALaDOJL+AAAA4QEAABMAAAAAAAAAAAAAAAAAAAAAAFtDb250ZW50X1R5cGVzXS54bWxQSwECLQAU&#10;AAYACAAAACEAOP0h/9YAAACUAQAACwAAAAAAAAAAAAAAAAAvAQAAX3JlbHMvLnJlbHNQSwECLQAU&#10;AAYACAAAACEAn4ZU340CAAB1BQAADgAAAAAAAAAAAAAAAAAuAgAAZHJzL2Uyb0RvYy54bWxQSwEC&#10;LQAUAAYACAAAACEAhqA9CeAAAAAKAQAADwAAAAAAAAAAAAAAAADnBAAAZHJzL2Rvd25yZXYueG1s&#10;UEsFBgAAAAAEAAQA8wAAAPQFAAAAAA==&#10;" fillcolor="#4bacc6 [3208]" strokecolor="#205867 [1608]" strokeweight="2pt">
                <v:textbox>
                  <w:txbxContent>
                    <w:p w:rsidR="001E27B1" w:rsidRPr="00E76FC1"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roofErr w:type="spellStart"/>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II.</w:t>
                      </w:r>
                      <w:r w:rsidRPr="00E76FC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Policy</w:t>
                      </w:r>
                      <w:proofErr w:type="spellEnd"/>
                      <w:r w:rsidRPr="00E76FC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p>
                    <w:p w:rsidR="001E27B1" w:rsidRPr="00A22ABA"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76FC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Vetting/Review</w:t>
                      </w:r>
                      <w:r w:rsidRPr="00A22A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2DC5CAA4" wp14:editId="17FBC72E">
                <wp:simplePos x="0" y="0"/>
                <wp:positionH relativeFrom="column">
                  <wp:posOffset>3028950</wp:posOffset>
                </wp:positionH>
                <wp:positionV relativeFrom="paragraph">
                  <wp:posOffset>481330</wp:posOffset>
                </wp:positionV>
                <wp:extent cx="542925" cy="455930"/>
                <wp:effectExtent l="0" t="19050" r="47625" b="39370"/>
                <wp:wrapNone/>
                <wp:docPr id="7" name="Right Arrow 7"/>
                <wp:cNvGraphicFramePr/>
                <a:graphic xmlns:a="http://schemas.openxmlformats.org/drawingml/2006/main">
                  <a:graphicData uri="http://schemas.microsoft.com/office/word/2010/wordprocessingShape">
                    <wps:wsp>
                      <wps:cNvSpPr/>
                      <wps:spPr>
                        <a:xfrm>
                          <a:off x="0" y="0"/>
                          <a:ext cx="542925" cy="4559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38.5pt;margin-top:37.9pt;width:42.75pt;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MoeAIAAEAFAAAOAAAAZHJzL2Uyb0RvYy54bWysVFFPGzEMfp+0/xDlfVzbtQOqXlEFYpqE&#10;AAETz2ku6UXKxZmT9tr9+jm564EA7WFaH1I7tj/b39lZXOwby3YKgwFX8vHJiDPlJFTGbUr+8+n6&#10;yxlnIQpXCQtOlfygAr9Yfv60aP1cTaAGWylkBOLCvPUlr2P086IIslaNCCfglSOjBmxEJBU3RYWi&#10;JfTGFpPR6FvRAlYeQaoQ6PaqM/JlxtdayXindVCR2ZJTbTGfmM91OovlQsw3KHxtZF+G+IcqGmEc&#10;JR2grkQUbIvmHVRjJEIAHU8kNAVobaTKPVA349Gbbh5r4VXuhcgJfqAp/D9Yebu7R2aqkp9y5kRD&#10;n+jBbOrIVojQstNEUOvDnPwe/T32WiAxdbvX2KR/6oPtM6mHgVS1j0zS5Ww6OZ/MOJNkms5m518z&#10;6cVLsMcQvytoWBJKjil9zp4JFbubECktBRwdSUkldUVkKR6sSnVY96A0dUNpJzk6z5G6tMh2giZA&#10;SKlcHHemWlSqu56N6Jc6pSRDRNYyYELWxtoBuwdIM/oeu4Pp/VOoymM4BI/+VlgXPETkzODiENwY&#10;B/gRgKWu+syd/5GkjprE0hqqA31rhG4JgpfXhhi/ESHeC6Spp/2gTY53dGgLbcmhlzirAX9/dJ/8&#10;aRjJyllLW1Ty8GsrUHFmfzga0/PxdJrWLivT2emEFHxtWb+2uG1zCfSZxvRmeJnF5B/tUdQIzTMt&#10;/CplJZNwknKXXEY8Kpex2256MqRarbIbrZoX8cY9epnAE6tplp72zwJ9P3aR5vUWjhsn5m/mrvNN&#10;kQ5W2wja5KF84bXnm9Y0D07/pKR34LWevV4evuUfAAAA//8DAFBLAwQUAAYACAAAACEA2YnGFNwA&#10;AAAKAQAADwAAAGRycy9kb3ducmV2LnhtbEyPy26DMBBF95X6D9ZU6q4xRYAjiomiSixYNskHONgF&#10;VDxGtnn07ztdtcvRXN17TnXa7cRW48PoUMLrIQFmsHN6xF7C7dq8HIGFqFCryaGR8G0CnOrHh0qV&#10;2m34YdZL7BmVYCiVhCHGueQ8dIOxKhzcbJB+n85bFen0PddebVRuJ54mScGtGpEWBjWb98F0X5fF&#10;Slj8+bambbtd263hrsl6Lo6blM9P+/kNWDR7/AvDLz6hQ01Md7egDmySkAlBLlGCyEmBAnmR5sDu&#10;lMxEAbyu+H+F+gcAAP//AwBQSwECLQAUAAYACAAAACEAtoM4kv4AAADhAQAAEwAAAAAAAAAAAAAA&#10;AAAAAAAAW0NvbnRlbnRfVHlwZXNdLnhtbFBLAQItABQABgAIAAAAIQA4/SH/1gAAAJQBAAALAAAA&#10;AAAAAAAAAAAAAC8BAABfcmVscy8ucmVsc1BLAQItABQABgAIAAAAIQBTcHMoeAIAAEAFAAAOAAAA&#10;AAAAAAAAAAAAAC4CAABkcnMvZTJvRG9jLnhtbFBLAQItABQABgAIAAAAIQDZicYU3AAAAAoBAAAP&#10;AAAAAAAAAAAAAAAAANIEAABkcnMvZG93bnJldi54bWxQSwUGAAAAAAQABADzAAAA2wUAAAAA&#10;" adj="12531" fillcolor="#4f81bd [3204]" strokecolor="#243f60 [1604]" strokeweight="2pt"/>
            </w:pict>
          </mc:Fallback>
        </mc:AlternateContent>
      </w:r>
      <w:r w:rsidR="006044A9">
        <w:rPr>
          <w:b/>
          <w:noProof/>
        </w:rPr>
        <mc:AlternateContent>
          <mc:Choice Requires="wps">
            <w:drawing>
              <wp:anchor distT="0" distB="0" distL="114300" distR="114300" simplePos="0" relativeHeight="251659264" behindDoc="0" locked="0" layoutInCell="1" allowOverlap="1" wp14:anchorId="2718F719" wp14:editId="03CC40E5">
                <wp:simplePos x="0" y="0"/>
                <wp:positionH relativeFrom="column">
                  <wp:posOffset>733425</wp:posOffset>
                </wp:positionH>
                <wp:positionV relativeFrom="paragraph">
                  <wp:posOffset>241935</wp:posOffset>
                </wp:positionV>
                <wp:extent cx="1463040" cy="914400"/>
                <wp:effectExtent l="0" t="0" r="22860" b="19050"/>
                <wp:wrapNone/>
                <wp:docPr id="3" name="Flowchart: Predefined Process 3"/>
                <wp:cNvGraphicFramePr/>
                <a:graphic xmlns:a="http://schemas.openxmlformats.org/drawingml/2006/main">
                  <a:graphicData uri="http://schemas.microsoft.com/office/word/2010/wordprocessingShape">
                    <wps:wsp>
                      <wps:cNvSpPr/>
                      <wps:spPr>
                        <a:xfrm>
                          <a:off x="0" y="0"/>
                          <a:ext cx="1463040" cy="914400"/>
                        </a:xfrm>
                        <a:prstGeom prst="flowChartPredefined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E27B1" w:rsidRPr="00E76FC1"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pPr>
                            <w:r w:rsidRPr="00E76FC1">
                              <w:rPr>
                                <w:color w:val="FFFFFF" w:themeColor="background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 xml:space="preserve"> </w:t>
                            </w:r>
                            <w:r>
                              <w:rPr>
                                <w:color w:val="FFFFFF" w:themeColor="background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 xml:space="preserve">I. </w:t>
                            </w:r>
                            <w:r w:rsidRPr="00E76FC1">
                              <w:rPr>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Policy</w:t>
                            </w:r>
                          </w:p>
                          <w:p w:rsidR="001E27B1" w:rsidRPr="00E76FC1"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pPr>
                            <w:r w:rsidRPr="00E76FC1">
                              <w:rPr>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 xml:space="preserve"> 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defined Process 3" o:spid="_x0000_s1030" type="#_x0000_t112" style="position:absolute;margin-left:57.75pt;margin-top:19.05pt;width:115.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2gjQIAAHUFAAAOAAAAZHJzL2Uyb0RvYy54bWysVN9r2zAQfh/sfxB6X22nabaZOiWkdAxK&#10;G5aOPiuyVAtkSTspsbO/fifZcUtXNhjLg3Ly3X26H9/d5VXfanIQ4JU1FS3OckqE4bZW5qmi3x9u&#10;PnyixAdmaqatERU9Ck+vlu/fXXauFDPbWF0LIAhifNm5ijYhuDLLPG9Ey/yZdcKgUlpoWcArPGU1&#10;sA7RW53N8nyRdRZqB5YL7/Hr9aCky4QvpeDhXkovAtEVxdhCOiGdu3hmy0tWPgFzjeJjGOwfomiZ&#10;MvjoBHXNAiN7UL9BtYqD9VaGM27bzEqpuEg5YDZF/iqbbcOcSLlgcbybyuT/Hyy/O2yAqLqi55QY&#10;1mKLbrTteMMglGQDohZSGVGjmGpMzmPJOudL9Ny6DYw3j2LMv5fQxn/MjPSpzMepzKIPhOPHYr44&#10;z+fYDY66z8V8nqc+ZM/eDnz4ImxLolBRiRGtY0TP8YzhpJqzw60PGAcCnBzxEmMcokpSOGoRA9Pm&#10;m5CYMMYxS96JamKtgRwYkoRxLkxYDKqG1WL4fJHjL6aOj0we6ZYAI7JUWk/YxZ+wB5jRPrqKxNTJ&#10;Of+78+SRXrYmTM6tMhbeAtChGBOQg/2pSENpYpVCv+sTGRanLu9sfUSCgB0mxzt+o7Ant8yHDQMc&#10;FWwjjn+4xyO2qaJ2lChpLPx863u0RwajlpIOR6+i/seegaBEfzXI7UQJnNV0mV98nOEb8FKze6kx&#10;+3ZtsXEFLhrHkxjtgz6JEmz7iFtiFV9FFTMc364oD3C6rMOwEnDPcLFaJTOcT8fCrdk6HsFjnSO7&#10;HvpHBm4kZkBK39nTmLLyFRMH2+hp7GofrFSJprHSQ13HDuBsJyqNeyguj5f3ZPW8LZe/AAAA//8D&#10;AFBLAwQUAAYACAAAACEAgXiPyd8AAAAKAQAADwAAAGRycy9kb3ducmV2LnhtbEyPwU7DMBBE70j8&#10;g7VI3KidlqA0xKlQJSROIApI7c1NliQQr0Psuunfsz3BcTRPs2+L1WR7EXH0nSMNyUyBQKpc3VGj&#10;4f3t8SYD4YOh2vSOUMMJPazKy4vC5LU70ivGTWgEj5DPjYY2hCGX0lctWuNnbkDi7tON1gSOYyPr&#10;0Rx53PZyrtSdtKYjvtCaAdctVt+bg9XwoX5OT3G7leor+m79TC+p3EWtr6+mh3sQAafwB8NZn9Wh&#10;ZKe9O1DtRc85SVNGNSyyBAQDi9t0CWLPTTZPQJaF/P9C+QsAAP//AwBQSwECLQAUAAYACAAAACEA&#10;toM4kv4AAADhAQAAEwAAAAAAAAAAAAAAAAAAAAAAW0NvbnRlbnRfVHlwZXNdLnhtbFBLAQItABQA&#10;BgAIAAAAIQA4/SH/1gAAAJQBAAALAAAAAAAAAAAAAAAAAC8BAABfcmVscy8ucmVsc1BLAQItABQA&#10;BgAIAAAAIQAVLF2gjQIAAHUFAAAOAAAAAAAAAAAAAAAAAC4CAABkcnMvZTJvRG9jLnhtbFBLAQIt&#10;ABQABgAIAAAAIQCBeI/J3wAAAAoBAAAPAAAAAAAAAAAAAAAAAOcEAABkcnMvZG93bnJldi54bWxQ&#10;SwUGAAAAAAQABADzAAAA8wUAAAAA&#10;" fillcolor="#f79646 [3209]" strokecolor="#974706 [1609]" strokeweight="2pt">
                <v:textbox>
                  <w:txbxContent>
                    <w:p w:rsidR="001E27B1" w:rsidRPr="00E76FC1"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pPr>
                      <w:r w:rsidRPr="00E76FC1">
                        <w:rPr>
                          <w:color w:val="FFFFFF" w:themeColor="background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 xml:space="preserve"> </w:t>
                      </w:r>
                      <w:r>
                        <w:rPr>
                          <w:color w:val="FFFFFF" w:themeColor="background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 xml:space="preserve">I. </w:t>
                      </w:r>
                      <w:r w:rsidRPr="00E76FC1">
                        <w:rPr>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Policy</w:t>
                      </w:r>
                    </w:p>
                    <w:p w:rsidR="001E27B1" w:rsidRPr="00E76FC1"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pPr>
                      <w:r w:rsidRPr="00E76FC1">
                        <w:rPr>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 xml:space="preserve"> Identification</w:t>
                      </w:r>
                    </w:p>
                  </w:txbxContent>
                </v:textbox>
              </v:shape>
            </w:pict>
          </mc:Fallback>
        </mc:AlternateContent>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r w:rsidR="00D07D16">
        <w:rPr>
          <w:b/>
        </w:rPr>
        <w:tab/>
      </w:r>
    </w:p>
    <w:p w:rsidR="00E27A6B" w:rsidRPr="00E27A6B" w:rsidRDefault="00E27A6B" w:rsidP="00E27A6B"/>
    <w:p w:rsidR="00E27A6B" w:rsidRPr="00E27A6B" w:rsidRDefault="00E27A6B" w:rsidP="00E27A6B"/>
    <w:p w:rsidR="00E27A6B" w:rsidRDefault="006044A9" w:rsidP="00E27A6B">
      <w:r>
        <w:rPr>
          <w:noProof/>
        </w:rPr>
        <mc:AlternateContent>
          <mc:Choice Requires="wps">
            <w:drawing>
              <wp:anchor distT="0" distB="0" distL="114300" distR="114300" simplePos="0" relativeHeight="251673600" behindDoc="0" locked="0" layoutInCell="1" allowOverlap="1" wp14:anchorId="66B937C8" wp14:editId="6A9DED7D">
                <wp:simplePos x="0" y="0"/>
                <wp:positionH relativeFrom="column">
                  <wp:posOffset>447675</wp:posOffset>
                </wp:positionH>
                <wp:positionV relativeFrom="paragraph">
                  <wp:posOffset>78105</wp:posOffset>
                </wp:positionV>
                <wp:extent cx="1975104" cy="1627632"/>
                <wp:effectExtent l="57150" t="38100" r="82550" b="869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104" cy="1627632"/>
                        </a:xfrm>
                        <a:prstGeom prst="rect">
                          <a:avLst/>
                        </a:prstGeom>
                        <a:ln>
                          <a:solidFill>
                            <a:schemeClr val="tx1"/>
                          </a:solidFill>
                          <a:headEnd/>
                          <a:tailEnd/>
                        </a:ln>
                      </wps:spPr>
                      <wps:style>
                        <a:lnRef idx="1">
                          <a:schemeClr val="accent6"/>
                        </a:lnRef>
                        <a:fillRef idx="2">
                          <a:schemeClr val="accent6"/>
                        </a:fillRef>
                        <a:effectRef idx="1">
                          <a:schemeClr val="accent6"/>
                        </a:effectRef>
                        <a:fontRef idx="minor">
                          <a:schemeClr val="dk1"/>
                        </a:fontRef>
                      </wps:style>
                      <wps:txbx>
                        <w:txbxContent>
                          <w:p w:rsidR="001E27B1" w:rsidRDefault="001E27B1">
                            <w:r>
                              <w:t>Responsible Author identifies policy, engages stakeholders, and receives approval from supervisor and divisional vice president.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5.25pt;margin-top:6.15pt;width:155.5pt;height:1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6rVwIAAPwEAAAOAAAAZHJzL2Uyb0RvYy54bWysVNtu2zAMfR+wfxD0vjj20mQ14hRdug4D&#10;ugvW7gMUWYqFyqInKbHTrx8lO07WDX0Y9iLoQh7ykIdaXnW1JnthnQJT0HQypUQYDqUy24L+eLh9&#10;844S55kpmQYjCnoQjl6tXr9atk0uMqhAl8ISBDEub5uCVt43eZI4XomauQk0wuCjBFszj0e7TUrL&#10;WkSvdZJNp/OkBVs2FrhwDm9v+ke6ivhSCu6/SumEJ7qgmJuPq43rJqzJasnyrWVNpfiQBvuHLGqm&#10;DAYdoW6YZ2Rn1R9QteIWHEg/4VAnIKXiInJANun0GZv7ijUicsHiuGYsk/t/sPzL/pslqsTepZQY&#10;VmOPHkTnyXvoSBbK0zYuR6v7Bu18h9doGqm65g74oyMG1hUzW3FtLbSVYCWmlwbP5My1x3EBZNN+&#10;hhLDsJ2HCNRJW4faYTUIomObDmNrQio8hLxcXKTTGSUc39J5tpi/jdklLD+6N9b5jwJqEjYFtdj7&#10;CM/2d86HdFh+NAnRtAmrA63KW6V1PATVibW2ZM9QL77raTyzChQ/mDIqxzOl+z2iB8TIOdAcCPuD&#10;Fn2070JinU/V+z0W41wYP49lC0hoHdwkZjY6Zn3ZX3Ic7IOriOofnYeeveQ8esTIYPzoXCsD9m/R&#10;y8djiWRvf6xAzzsIwHebrhdYnLZwtYHygEKw0I8jfh+4qcA+UdLiKBbU/dwxKyjRnwyK6TKdzcLs&#10;xsPsYpHhwZ6/bM5fmOEIhd2jpN+ufZz3QMrANYpOqiiHUyZD0jhiUSXDdxBm+PwcrU6f1uoXAAAA&#10;//8DAFBLAwQUAAYACAAAACEAI0uD0t8AAAAJAQAADwAAAGRycy9kb3ducmV2LnhtbEyPwU7DMBBE&#10;70j8g7VI3KjdVIQoxKlQERJCApHSA8dNbJKo8TrEbpv+PcsJjjszmn1TrGc3iKOdQu9Jw3KhQFhq&#10;vOmp1bD7eLrJQISIZHDwZDWcbYB1eXlRYG78iSp73MZWcAmFHDV0MY65lKHprMOw8KMl9r785DDy&#10;ObXSTHjicjfIRKlUOuyJP3Q42k1nm/324DRk76/P9JlU9femxUq9vezO+LjX+vpqfrgHEe0c/8Lw&#10;i8/oUDJT7Q9kghg03KlbTrKerECwv8qWLNQakjRLQZaF/L+g/AEAAP//AwBQSwECLQAUAAYACAAA&#10;ACEAtoM4kv4AAADhAQAAEwAAAAAAAAAAAAAAAAAAAAAAW0NvbnRlbnRfVHlwZXNdLnhtbFBLAQIt&#10;ABQABgAIAAAAIQA4/SH/1gAAAJQBAAALAAAAAAAAAAAAAAAAAC8BAABfcmVscy8ucmVsc1BLAQIt&#10;ABQABgAIAAAAIQDDag6rVwIAAPwEAAAOAAAAAAAAAAAAAAAAAC4CAABkcnMvZTJvRG9jLnhtbFBL&#10;AQItABQABgAIAAAAIQAjS4PS3wAAAAkBAAAPAAAAAAAAAAAAAAAAALEEAABkcnMvZG93bnJldi54&#10;bWxQSwUGAAAAAAQABADzAAAAvQUAAAAA&#10;" fillcolor="#fbcaa2 [1625]" strokecolor="black [3213]">
                <v:fill color2="#fdefe3 [505]" rotate="t" angle="180" colors="0 #ffbe86;22938f #ffd0aa;1 #ffebdb" focus="100%" type="gradient"/>
                <v:shadow on="t" color="black" opacity="24903f" origin=",.5" offset="0,.55556mm"/>
                <v:textbox>
                  <w:txbxContent>
                    <w:p w:rsidR="001E27B1" w:rsidRDefault="001E27B1">
                      <w:r>
                        <w:t>Responsible Author identifies policy, engages stakeholders, and receives approval from supervisor and divisional vice president.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7ACBB96" wp14:editId="48A547E7">
                <wp:simplePos x="0" y="0"/>
                <wp:positionH relativeFrom="column">
                  <wp:posOffset>4086225</wp:posOffset>
                </wp:positionH>
                <wp:positionV relativeFrom="paragraph">
                  <wp:posOffset>-635</wp:posOffset>
                </wp:positionV>
                <wp:extent cx="1975104" cy="1627632"/>
                <wp:effectExtent l="57150" t="38100" r="82550" b="869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104" cy="1627632"/>
                        </a:xfrm>
                        <a:prstGeom prst="rect">
                          <a:avLst/>
                        </a:prstGeom>
                        <a:ln>
                          <a:solidFill>
                            <a:schemeClr val="tx1"/>
                          </a:solidFill>
                          <a:headEnd/>
                          <a:tailEnd/>
                        </a:ln>
                      </wps:spPr>
                      <wps:style>
                        <a:lnRef idx="1">
                          <a:schemeClr val="accent5"/>
                        </a:lnRef>
                        <a:fillRef idx="2">
                          <a:schemeClr val="accent5"/>
                        </a:fillRef>
                        <a:effectRef idx="1">
                          <a:schemeClr val="accent5"/>
                        </a:effectRef>
                        <a:fontRef idx="minor">
                          <a:schemeClr val="dk1"/>
                        </a:fontRef>
                      </wps:style>
                      <wps:txbx>
                        <w:txbxContent>
                          <w:p w:rsidR="001E27B1" w:rsidRDefault="001E27B1">
                            <w:r>
                              <w:t>Policy Advisory Committee, Governance Groups/Enforcement Bodies, PASSHE Legal Counsel  and  President’s Council  Review and Vet Policies and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1.75pt;margin-top:-.05pt;width:155.5pt;height:1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DYWAIAAPsEAAAOAAAAZHJzL2Uyb0RvYy54bWysVNtu2zAMfR+wfxD0vjj2knQx4hRdug4D&#10;ugvW7gMUWYqFyqInKbHTrx8lO27WDX0Y9iLoQh7ykIdaXXa1JgdhnQJT0HQypUQYDqUyu4L+uL95&#10;844S55kpmQYjCnoUjl6uX79atU0uMqhAl8ISBDEub5uCVt43eZI4XomauQk0wuCjBFszj0e7S0rL&#10;WkSvdZJNp4ukBVs2FrhwDm+v+0e6jvhSCu6/SumEJ7qgmJuPq43rNqzJesXynWVNpfiQBvuHLGqm&#10;DAYdoa6ZZ2Rv1R9QteIWHEg/4VAnIKXiInJANun0GZu7ijUicsHiuGYsk/t/sPzL4ZslqsTeZZQY&#10;VmOP7kXnyXvoSBbK0zYuR6u7Bu18h9doGqm65hb4gyMGNhUzO3FlLbSVYCWmlwbP5My1x3EBZNt+&#10;hhLDsL2HCNRJW4faYTUIomObjmNrQio8hFxezNPpjBKOb+kiu1i8jdklLD+5N9b5jwJqEjYFtdj7&#10;CM8Ot86HdFh+MgnRtAmrA63KG6V1PATViY225MBQL77raTyzChQ/mDIqxzOl+z2iB8TIOdAcCPuj&#10;Fn2070JinZ+q93ssxrkwfh7LFpDQOrhJzGx0zPqyv+Q42AdXEdU/Og89e8l59IiRwfjRuVYG7N+i&#10;lw+nEsne/lSBnncQgO+2XRTY8qSmLZRH1IGFfhrx98BNBfaRkhYnsaDu555ZQYn+ZFBLy3Q2C6Mb&#10;D7P5RYYHe/6yPX9hhiMUNo+SfrvxcdwDJwNXqDmpohpCbn0mQ844YVEkw28QRvj8HK2e/qz1LwAA&#10;AP//AwBQSwMEFAAGAAgAAAAhAO1fyqDeAAAACQEAAA8AAABkcnMvZG93bnJldi54bWxMj09Pg0AU&#10;xO8mfofNM/HWLmBBRR5NY+LNg1YT29uWfQKV/RN2S/Hb+zzpcTKTmd9U69kMYqIx9M4ipMsEBNnG&#10;6d62CO9vT4s7ECEqq9XgLCF8U4B1fXlRqVK7s32laRtbwSU2lAqhi9GXUoamI6PC0nmy7H260ajI&#10;cmylHtWZy80gsyQppFG95YVOeXrsqPnangwCxU16pP2LKdzuI0y33u+ej3vE66t58wAi0hz/wvCL&#10;z+hQM9PBnawOYkAoVjc5RxEWKQj27/MV6wNClhcZyLqS/x/UPwAAAP//AwBQSwECLQAUAAYACAAA&#10;ACEAtoM4kv4AAADhAQAAEwAAAAAAAAAAAAAAAAAAAAAAW0NvbnRlbnRfVHlwZXNdLnhtbFBLAQIt&#10;ABQABgAIAAAAIQA4/SH/1gAAAJQBAAALAAAAAAAAAAAAAAAAAC8BAABfcmVscy8ucmVsc1BLAQIt&#10;ABQABgAIAAAAIQCaoFDYWAIAAPsEAAAOAAAAAAAAAAAAAAAAAC4CAABkcnMvZTJvRG9jLnhtbFBL&#10;AQItABQABgAIAAAAIQDtX8qg3gAAAAkBAAAPAAAAAAAAAAAAAAAAALIEAABkcnMvZG93bnJldi54&#10;bWxQSwUGAAAAAAQABADzAAAAvQUAAAAA&#10;" fillcolor="#a5d5e2 [1624]" strokecolor="black [3213]">
                <v:fill color2="#e4f2f6 [504]" rotate="t" angle="180" colors="0 #9eeaff;22938f #bbefff;1 #e4f9ff" focus="100%" type="gradient"/>
                <v:shadow on="t" color="black" opacity="24903f" origin=",.5" offset="0,.55556mm"/>
                <v:textbox>
                  <w:txbxContent>
                    <w:p w:rsidR="001E27B1" w:rsidRDefault="001E27B1">
                      <w:r>
                        <w:t>Policy Advisory Committee, Governance Groups/Enforcement Bodies, PASSHE Legal Counsel  and  President’s Council  Review and Vet Policies and procedures.</w:t>
                      </w:r>
                    </w:p>
                  </w:txbxContent>
                </v:textbox>
              </v:shape>
            </w:pict>
          </mc:Fallback>
        </mc:AlternateContent>
      </w:r>
    </w:p>
    <w:p w:rsidR="00FF0C1C" w:rsidRDefault="006706AD" w:rsidP="00FF0C1C">
      <w:r>
        <w:t xml:space="preserve"> </w:t>
      </w:r>
      <w:r>
        <w:tab/>
      </w:r>
    </w:p>
    <w:p w:rsidR="00FF0C1C" w:rsidRDefault="00FF0C1C" w:rsidP="00FF0C1C"/>
    <w:p w:rsidR="003C65D7" w:rsidRDefault="003C65D7" w:rsidP="00E27A6B"/>
    <w:p w:rsidR="003C65D7" w:rsidRPr="003C65D7" w:rsidRDefault="003C65D7" w:rsidP="003C65D7"/>
    <w:p w:rsidR="003C65D7" w:rsidRPr="003C65D7" w:rsidRDefault="001E27B1" w:rsidP="003C65D7">
      <w:r>
        <w:rPr>
          <w:noProof/>
        </w:rPr>
        <mc:AlternateContent>
          <mc:Choice Requires="wps">
            <w:drawing>
              <wp:anchor distT="0" distB="0" distL="114300" distR="114300" simplePos="0" relativeHeight="251684864" behindDoc="0" locked="0" layoutInCell="1" allowOverlap="1" wp14:anchorId="34B8FB61" wp14:editId="37909021">
                <wp:simplePos x="0" y="0"/>
                <wp:positionH relativeFrom="column">
                  <wp:posOffset>4772025</wp:posOffset>
                </wp:positionH>
                <wp:positionV relativeFrom="paragraph">
                  <wp:posOffset>224790</wp:posOffset>
                </wp:positionV>
                <wp:extent cx="484505" cy="514350"/>
                <wp:effectExtent l="19050" t="0" r="29845" b="38100"/>
                <wp:wrapNone/>
                <wp:docPr id="16" name="Down Arrow 16"/>
                <wp:cNvGraphicFramePr/>
                <a:graphic xmlns:a="http://schemas.openxmlformats.org/drawingml/2006/main">
                  <a:graphicData uri="http://schemas.microsoft.com/office/word/2010/wordprocessingShape">
                    <wps:wsp>
                      <wps:cNvSpPr/>
                      <wps:spPr>
                        <a:xfrm>
                          <a:off x="0" y="0"/>
                          <a:ext cx="484505"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375.75pt;margin-top:17.7pt;width:38.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6BeAIAAEAFAAAOAAAAZHJzL2Uyb0RvYy54bWysVMFu2zAMvQ/YPwi6r3aypOuCOEXQosOA&#10;oi3WDj0rslQbkESNUuJkXz9KdtyiLXYY5oMsiuQj+URqeb63hu0UhhZcxScnJWfKSahb91Txnw9X&#10;n844C1G4WhhwquIHFfj56uOHZecXagoNmFohIxAXFp2veBOjXxRFkI2yIpyAV46UGtCKSCI+FTWK&#10;jtCtKaZleVp0gLVHkCoEOr3slXyV8bVWMt5qHVRkpuKUW8wr5nWT1mK1FIsnFL5p5ZCG+IcsrGgd&#10;BR2hLkUUbIvtGyjbSoQAOp5IsAVo3UqVa6BqJuWrau4b4VWuhcgJfqQp/D9YebO7Q9bWdHennDlh&#10;6Y4uoXNsjQgdo0NiqPNhQYb3/g4HKdA2lbvXaNOfCmH7zOphZFXtI5N0ODubzcs5Z5JU88ns8zyz&#10;Xjw7ewzxmwLL0qbiNYXP0TOhYncdIkUl+6MdCSmjPoe8iwejUhrG/VCaqqGo0+yd+0hdGGQ7QR0g&#10;pFQuTnpVI2rVH89L+lKhFGT0yFIGTMi6NWbEHgBSj77F7mEG++SqchuOzuXfEuudR48cGVwcnW3r&#10;AN8DMFTVELm3P5LUU5NY2kB9oLtG6IcgeHnVEuHXIsQ7gdT1NB80yfGWFm2gqzgMO84awN/vnSd7&#10;akbSctbRFFU8/NoKVJyZ747a9OtkNktjl4XZ/MuUBHyp2bzUuK29ALqmCb0ZXuZtso/muNUI9pEG&#10;fp2ikko4SbErLiMehYvYTzc9GVKt19mMRs2LeO3uvUzgidXUSw/7R4F+6LpI7XoDx4kTi1d919sm&#10;TwfrbQTd5qZ85nXgm8Y0N87wpKR34KWcrZ4fvtUfAAAA//8DAFBLAwQUAAYACAAAACEA9toOT+AA&#10;AAAKAQAADwAAAGRycy9kb3ducmV2LnhtbEyPTUvDQBCG74L/YRnBm90kNk2J2RQRCkXwYK3ocZud&#10;fGB2NmY3bfz3jqd6HObhfZ+32My2FyccfedIQbyIQCBVznTUKDi8be/WIHzQZHTvCBX8oIdNeX1V&#10;6Ny4M73iaR8awSHkc62gDWHIpfRVi1b7hRuQ+Fe70erA59hIM+ozh9teJlG0klZ3xA2tHvCpxepr&#10;P1kF37uPTx8mh5nD3fYlea+fD7JW6vZmfnwAEXAOFxj+9FkdSnY6uomMF72CLI1TRhXcp0sQDKyT&#10;jLccmYxXS5BlIf9PKH8BAAD//wMAUEsBAi0AFAAGAAgAAAAhALaDOJL+AAAA4QEAABMAAAAAAAAA&#10;AAAAAAAAAAAAAFtDb250ZW50X1R5cGVzXS54bWxQSwECLQAUAAYACAAAACEAOP0h/9YAAACUAQAA&#10;CwAAAAAAAAAAAAAAAAAvAQAAX3JlbHMvLnJlbHNQSwECLQAUAAYACAAAACEAwLSugXgCAABABQAA&#10;DgAAAAAAAAAAAAAAAAAuAgAAZHJzL2Uyb0RvYy54bWxQSwECLQAUAAYACAAAACEA9toOT+AAAAAK&#10;AQAADwAAAAAAAAAAAAAAAADSBAAAZHJzL2Rvd25yZXYueG1sUEsFBgAAAAAEAAQA8wAAAN8FAAAA&#10;AA==&#10;" adj="11427" fillcolor="#4f81bd [3204]" strokecolor="#243f60 [1604]" strokeweight="2pt"/>
            </w:pict>
          </mc:Fallback>
        </mc:AlternateContent>
      </w:r>
    </w:p>
    <w:p w:rsidR="003C65D7" w:rsidRPr="003C65D7" w:rsidRDefault="003C65D7" w:rsidP="003C65D7"/>
    <w:p w:rsidR="003C65D7" w:rsidRPr="003C65D7" w:rsidRDefault="003C65D7" w:rsidP="003C65D7"/>
    <w:p w:rsidR="003C65D7" w:rsidRPr="003C65D7" w:rsidRDefault="001E27B1" w:rsidP="003C65D7">
      <w:r>
        <w:rPr>
          <w:b/>
          <w:noProof/>
        </w:rPr>
        <mc:AlternateContent>
          <mc:Choice Requires="wps">
            <w:drawing>
              <wp:anchor distT="0" distB="0" distL="114300" distR="114300" simplePos="0" relativeHeight="251661312" behindDoc="0" locked="0" layoutInCell="1" allowOverlap="1" wp14:anchorId="3A7B1E63" wp14:editId="20499967">
                <wp:simplePos x="0" y="0"/>
                <wp:positionH relativeFrom="column">
                  <wp:posOffset>4356735</wp:posOffset>
                </wp:positionH>
                <wp:positionV relativeFrom="paragraph">
                  <wp:posOffset>1270</wp:posOffset>
                </wp:positionV>
                <wp:extent cx="1463040" cy="914400"/>
                <wp:effectExtent l="0" t="0" r="22860" b="19050"/>
                <wp:wrapNone/>
                <wp:docPr id="5" name="Flowchart: Predefined Process 5"/>
                <wp:cNvGraphicFramePr/>
                <a:graphic xmlns:a="http://schemas.openxmlformats.org/drawingml/2006/main">
                  <a:graphicData uri="http://schemas.microsoft.com/office/word/2010/wordprocessingShape">
                    <wps:wsp>
                      <wps:cNvSpPr/>
                      <wps:spPr>
                        <a:xfrm>
                          <a:off x="0" y="0"/>
                          <a:ext cx="1463040" cy="914400"/>
                        </a:xfrm>
                        <a:prstGeom prst="flowChartPredefined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E27B1" w:rsidRPr="00A22ABA"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roofErr w:type="spellStart"/>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III.</w:t>
                            </w:r>
                            <w:r w:rsidRPr="00A22A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Policy</w:t>
                            </w:r>
                            <w:proofErr w:type="spellEnd"/>
                          </w:p>
                          <w:p w:rsidR="001E27B1" w:rsidRPr="00A22ABA"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A22A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Posting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defined Process 5" o:spid="_x0000_s1033" type="#_x0000_t112" style="position:absolute;margin-left:343.05pt;margin-top:.1pt;width:115.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1AjAIAAHUFAAAOAAAAZHJzL2Uyb0RvYy54bWysVG1r2zAQ/j7YfxD6vtpOk24zdUpI6RiU&#10;Niwd/azIUm3Q205K7OzX7yQ7bunKBmP5oJx8d4/u5bm7vOq1IgcBvrWmosVZTokw3Natearo94eb&#10;D58o8YGZmilrREWPwtOr5ft3l50rxcw2VtUCCIIYX3auok0IrswyzxuhmT+zThhUSguaBbzCU1YD&#10;6xBdq2yW5xdZZ6F2YLnwHr9eD0q6TPhSCh7upfQiEFVRjC2kE9K5i2e2vGTlEzDXtHwMg/1DFJq1&#10;Bh+doK5ZYGQP7W9QuuVgvZXhjFudWSlbLlIOmE2Rv8pm2zAnUi5YHO+mMvn/B8vvDhsgbV3RBSWG&#10;aWzRjbIdbxiEkmxA1EK2RtQophqTRSxZ53yJnlu3gfHmUYz59xJ0/MfMSJ/KfJzKLPpAOH4s5hfn&#10;+Ry7wVH3uZjP89SH7NnbgQ9fhNUkChWVGNE6RvQczxhOqjk73PqAcSDAyREvMcYhqiSFoxIxMGW+&#10;CYkJYxyz5J2oJtYKyIEhSRjnwoTzQdWwWgyfFzn+Yur4yOSRbgkwIstWqQm7+BP2ADPaR1eRmDo5&#10;5393njzSy9aEyVm3xsJbACoUYwJysD8VaShNrFLod30iw/zU5Z2tj0gQsMPkeMdvWuzJLfNhwwBH&#10;BduI4x/u8YhtqqgdJUoaCz/f+h7tkcGopaTD0auo/7FnIChRXw1yO1ECZzVd5ouPM3wDXmp2LzVm&#10;r9cWG1fgonE8idE+qJMowepH3BKr+CqqmOH4dkV5gNNlHYaVgHuGi9UqmeF8OhZuzdbxCB7rHNn1&#10;0D8ycCMxA1L6zp7GlJWvmDjYRk9jV/tgZZtoGis91HXsAM52otK4h+LyeHlPVs/bcvkLAAD//wMA&#10;UEsDBBQABgAIAAAAIQC7FjzB3wAAAAgBAAAPAAAAZHJzL2Rvd25yZXYueG1sTI/BTsMwEETvSPyD&#10;tUhcUOs4KiaEOBVC6gkh0dKKqxsvidV4HWK3DXw95gTH1TzNvK2Wk+vZCcdgPSkQ8wwYUuONpVbB&#10;9m01K4CFqMno3hMq+MIAy/ryotKl8Wda42kTW5ZKKJRaQRfjUHIemg6dDnM/IKXsw49Ox3SOLTej&#10;Pqdy1/M8yyR32lJa6PSATx02h83RKVh9756nl1d7I94PVEh9l1nxuVXq+mp6fAAWcYp/MPzqJ3Wo&#10;k9PeH8kE1iuQhRQJVZADS/G9kLfA9olbLHLgdcX/P1D/AAAA//8DAFBLAQItABQABgAIAAAAIQC2&#10;gziS/gAAAOEBAAATAAAAAAAAAAAAAAAAAAAAAABbQ29udGVudF9UeXBlc10ueG1sUEsBAi0AFAAG&#10;AAgAAAAhADj9If/WAAAAlAEAAAsAAAAAAAAAAAAAAAAALwEAAF9yZWxzLy5yZWxzUEsBAi0AFAAG&#10;AAgAAAAhANFanUCMAgAAdQUAAA4AAAAAAAAAAAAAAAAALgIAAGRycy9lMm9Eb2MueG1sUEsBAi0A&#10;FAAGAAgAAAAhALsWPMHfAAAACAEAAA8AAAAAAAAAAAAAAAAA5gQAAGRycy9kb3ducmV2LnhtbFBL&#10;BQYAAAAABAAEAPMAAADyBQAAAAA=&#10;" fillcolor="#9bbb59 [3206]" strokecolor="#4e6128 [1606]" strokeweight="2pt">
                <v:textbox>
                  <w:txbxContent>
                    <w:p w:rsidR="001E27B1" w:rsidRPr="00A22ABA"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roofErr w:type="spellStart"/>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III.</w:t>
                      </w:r>
                      <w:r w:rsidRPr="00A22A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Policy</w:t>
                      </w:r>
                      <w:proofErr w:type="spellEnd"/>
                    </w:p>
                    <w:p w:rsidR="001E27B1" w:rsidRPr="00A22ABA" w:rsidRDefault="001E27B1" w:rsidP="00E76FC1">
                      <w:pPr>
                        <w:shd w:val="clear" w:color="auto" w:fill="000000" w:themeFill="text1"/>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A22A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Posting</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41EB7AE" wp14:editId="7979388B">
                <wp:simplePos x="0" y="0"/>
                <wp:positionH relativeFrom="column">
                  <wp:posOffset>3028950</wp:posOffset>
                </wp:positionH>
                <wp:positionV relativeFrom="paragraph">
                  <wp:posOffset>188595</wp:posOffset>
                </wp:positionV>
                <wp:extent cx="628650" cy="484505"/>
                <wp:effectExtent l="0" t="0" r="19050" b="10795"/>
                <wp:wrapNone/>
                <wp:docPr id="17" name="Left Arrow 17"/>
                <wp:cNvGraphicFramePr/>
                <a:graphic xmlns:a="http://schemas.openxmlformats.org/drawingml/2006/main">
                  <a:graphicData uri="http://schemas.microsoft.com/office/word/2010/wordprocessingShape">
                    <wps:wsp>
                      <wps:cNvSpPr/>
                      <wps:spPr>
                        <a:xfrm>
                          <a:off x="0" y="0"/>
                          <a:ext cx="628650"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238.5pt;margin-top:14.85pt;width:49.5pt;height:38.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zdgIAAEAFAAAOAAAAZHJzL2Uyb0RvYy54bWysVFFP2zAQfp+0/2D5fSStWmAVKapATJMq&#10;QCsTz8axSSTb553dpt2v39lJAwK0h2l9SG3f3Xd3n7/zxeXeGrZTGFpwFZ+clJwpJ6Fu3XPFfz7c&#10;fDnnLEThamHAqYofVOCXy8+fLjq/UFNowNQKGYG4sOh8xZsY/aIogmyUFeEEvHJk1IBWRNric1Gj&#10;6AjdmmJalqdFB1h7BKlCoNPr3siXGV9rJeOd1kFFZipOtcX8xfx9St9ieSEWzyh808qhDPEPVVjR&#10;Oko6Ql2LKNgW23dQtpUIAXQ8kWAL0LqVKvdA3UzKN91sGuFV7oXICX6kKfw/WHm7u0fW1nR3Z5w5&#10;YemO1kpHtkKEjtEhMdT5sCDHjb/HYRdomdrda7Tpnxph+8zqYWRV7SOTdHg6PT+dE/eSTLPz2byc&#10;J8ziJdhjiN8UWJYWFTeUPmfPhIrdOsTe/+hHwamivoa8igejUhnG/VCauqGs0xyddaSuDLKdIAUI&#10;KZWLk97UiFr1x/OSfkNRY0QuMQMmZN0aM2IPAEmj77H7Wgf/FKqyDMfg8m+F9cFjRM4MLo7BtnWA&#10;HwEY6mrI3PsfSeqpSSw9QX2gu0bohyB4edMS4WsR4r1AUj3dEU1yvKOPNtBVHIYVZw3g74/Okz+J&#10;kaycdTRFFQ+/tgIVZ+a7I5l+ncxmaezyZjY/m9IGX1ueXlvc1l4BXdOE3gwv8zL5R3NcagT7SAO/&#10;SlnJJJyk3BWXEY+bq9hPNz0ZUq1W2Y1GzYu4dhsvE3hiNWnpYf8o0A+qiyTXWzhOnFi80V3vmyId&#10;rLYRdJtF+cLrwDeNaRbO8KSkd+D1Pnu9PHzLPwAAAP//AwBQSwMEFAAGAAgAAAAhAF3cg5jcAAAA&#10;CgEAAA8AAABkcnMvZG93bnJldi54bWxMj8FOwzAQRO9I/IO1SFwqalPRhKZxqgipH5C23LexSaLa&#10;6yh22/D3LCe47e6MZt+Uu9k7cbNTHAJpeF0qEJbaYAbqNJyO+5d3EDEhGXSBrIZvG2FXPT6UWJhw&#10;p8beDqkTHEKxQA19SmMhZWx76zEuw2iJta8weUy8Tp00E9453Du5UiqTHgfiDz2O9qO37eVw9Rqw&#10;URvcr7v6k9QCXVNnR1pkWj8/zfUWRLJz+jPDLz6jQ8VM53AlE4XT8Jbn3CVpWG1yEGxY5xkfzuxU&#10;PMiqlP8rVD8AAAD//wMAUEsBAi0AFAAGAAgAAAAhALaDOJL+AAAA4QEAABMAAAAAAAAAAAAAAAAA&#10;AAAAAFtDb250ZW50X1R5cGVzXS54bWxQSwECLQAUAAYACAAAACEAOP0h/9YAAACUAQAACwAAAAAA&#10;AAAAAAAAAAAvAQAAX3JlbHMvLnJlbHNQSwECLQAUAAYACAAAACEAusRv83YCAABABQAADgAAAAAA&#10;AAAAAAAAAAAuAgAAZHJzL2Uyb0RvYy54bWxQSwECLQAUAAYACAAAACEAXdyDmNwAAAAKAQAADwAA&#10;AAAAAAAAAAAAAADQBAAAZHJzL2Rvd25yZXYueG1sUEsFBgAAAAAEAAQA8wAAANkFAAAAAA==&#10;" adj="8324" fillcolor="#4f81bd [3204]" strokecolor="#243f60 [1604]" strokeweight="2pt"/>
            </w:pict>
          </mc:Fallback>
        </mc:AlternateContent>
      </w:r>
      <w:r w:rsidR="006044A9">
        <w:rPr>
          <w:b/>
          <w:noProof/>
        </w:rPr>
        <mc:AlternateContent>
          <mc:Choice Requires="wps">
            <w:drawing>
              <wp:anchor distT="0" distB="0" distL="114300" distR="114300" simplePos="0" relativeHeight="251662336" behindDoc="0" locked="0" layoutInCell="1" allowOverlap="1" wp14:anchorId="52A6A883" wp14:editId="5E9B8394">
                <wp:simplePos x="0" y="0"/>
                <wp:positionH relativeFrom="column">
                  <wp:posOffset>817245</wp:posOffset>
                </wp:positionH>
                <wp:positionV relativeFrom="paragraph">
                  <wp:posOffset>49530</wp:posOffset>
                </wp:positionV>
                <wp:extent cx="1463040" cy="914400"/>
                <wp:effectExtent l="0" t="0" r="22860" b="19050"/>
                <wp:wrapNone/>
                <wp:docPr id="6" name="Flowchart: Predefined Process 6"/>
                <wp:cNvGraphicFramePr/>
                <a:graphic xmlns:a="http://schemas.openxmlformats.org/drawingml/2006/main">
                  <a:graphicData uri="http://schemas.microsoft.com/office/word/2010/wordprocessingShape">
                    <wps:wsp>
                      <wps:cNvSpPr/>
                      <wps:spPr>
                        <a:xfrm>
                          <a:off x="0" y="0"/>
                          <a:ext cx="1463040" cy="914400"/>
                        </a:xfrm>
                        <a:prstGeom prst="flowChartPredefined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E27B1" w:rsidRPr="00A22ABA" w:rsidRDefault="001E27B1" w:rsidP="00E76FC1">
                            <w:pPr>
                              <w:shd w:val="clear" w:color="auto" w:fill="000000" w:themeFill="text1"/>
                              <w:jc w:val="center"/>
                              <w:rPr>
                                <w:b/>
                              </w:rPr>
                            </w:pPr>
                            <w:proofErr w:type="spellStart"/>
                            <w:r>
                              <w:rPr>
                                <w:b/>
                              </w:rPr>
                              <w:t>IV.</w:t>
                            </w:r>
                            <w:r w:rsidRPr="00A22ABA">
                              <w:rPr>
                                <w:b/>
                              </w:rPr>
                              <w:t>Policy</w:t>
                            </w:r>
                            <w:proofErr w:type="spellEnd"/>
                          </w:p>
                          <w:p w:rsidR="001E27B1" w:rsidRPr="00A22ABA" w:rsidRDefault="001E27B1" w:rsidP="00E76FC1">
                            <w:pPr>
                              <w:shd w:val="clear" w:color="auto" w:fill="000000" w:themeFill="text1"/>
                              <w:jc w:val="center"/>
                            </w:pPr>
                            <w:r w:rsidRPr="00A22ABA">
                              <w:rPr>
                                <w:b/>
                              </w:rPr>
                              <w:t>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defined Process 6" o:spid="_x0000_s1034" type="#_x0000_t112" style="position:absolute;margin-left:64.35pt;margin-top:3.9pt;width:115.2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L5jAIAAHUFAAAOAAAAZHJzL2Uyb0RvYy54bWysVG1r2zAQ/j7YfxD6vtpO02wzdUpI6RiU&#10;Niwd/azIUm3Q205K7OzX7yQ7bunKBmP5oJx8d4/u5bm7vOq1IgcBvrWmosVZTokw3Natearo94eb&#10;D58o8YGZmilrREWPwtOr5ft3l50rxcw2VtUCCIIYX3auok0IrswyzxuhmT+zThhUSguaBbzCU1YD&#10;6xBdq2yW54uss1A7sFx4j1+vByVdJnwpBQ/3UnoRiKooxhbSCencxTNbXrLyCZhrWj6Gwf4hCs1a&#10;g49OUNcsMLKH9jco3XKw3spwxq3OrJQtFykHzKbIX2WzbZgTKRcsjndTmfz/g+V3hw2Qtq7oghLD&#10;NLboRtmONwxCSTYgaiFbI2oUU43JIpasc75Ez63bwHjzKMb8ewk6/mNmpE9lPk5lFn0gHD8W88V5&#10;PsducNR9LubzPPUhe/Z24MMXYTWJQkUlRrSOET3HM4aTas4Otz5gHAhwcsRLjHGIKknhqEQMTJlv&#10;QmLCGMcseSeqibUCcmBIEsa5MGE+qBpWi+HzRY6/mDo+MnmkWwKMyLJVasIu/oQ9wIz20VUkpk7O&#10;+d+dJ4/0sjVhctatsfAWgArFmIAc7E9FGkoTqxT6XZ/IcH7q8s7WRyQI2GFyvOM3LfbklvmwYYCj&#10;gm3E8Q/3eMQ2VdSOEiWNhZ9vfY/2yGDUUtLh6FXU/9gzEJSorwa5nSiBs5ou84uPM3wDXmp2LzVm&#10;r9cWG1fgonE8idE+qJMowepH3BKr+CqqmOH4dkV5gNNlHYaVgHuGi9UqmeF8OhZuzdbxCB7rHNn1&#10;0D8ycCMxA1L6zp7GlJWvmDjYRk9jV/tgZZtoGis91HXsAM52otK4h+LyeHlPVs/bcvkLAAD//wMA&#10;UEsDBBQABgAIAAAAIQBwixcK3gAAAAkBAAAPAAAAZHJzL2Rvd25yZXYueG1sTI/NToNAFIX3Jr7D&#10;5Jq4aexAFUuRoTEmdi+ti+5umSmgzB1kphT79F5Xujz5Ts5Pvp5sJ0Yz+NaRgngegTBUOd1SrWC3&#10;fb1LQfiApLFzZBR8Gw/r4voqx0y7M72ZsQy14BDyGSpoQugzKX3VGIt+7npDzI5usBhYDrXUA545&#10;3HZyEUWP0mJL3NBgb14aU32WJ6vgIel2K/k1Xt5ns005hY8LbvZbpW5vpucnEMFM4c8Mv/N5OhS8&#10;6eBOpL3oWC/SJVsVLPkB8/tkFYM4MEjiFGSRy/8Pih8AAAD//wMAUEsBAi0AFAAGAAgAAAAhALaD&#10;OJL+AAAA4QEAABMAAAAAAAAAAAAAAAAAAAAAAFtDb250ZW50X1R5cGVzXS54bWxQSwECLQAUAAYA&#10;CAAAACEAOP0h/9YAAACUAQAACwAAAAAAAAAAAAAAAAAvAQAAX3JlbHMvLnJlbHNQSwECLQAUAAYA&#10;CAAAACEAsmBS+YwCAAB1BQAADgAAAAAAAAAAAAAAAAAuAgAAZHJzL2Uyb0RvYy54bWxQSwECLQAU&#10;AAYACAAAACEAcIsXCt4AAAAJAQAADwAAAAAAAAAAAAAAAADmBAAAZHJzL2Rvd25yZXYueG1sUEsF&#10;BgAAAAAEAAQA8wAAAPEFAAAAAA==&#10;" fillcolor="#8064a2 [3207]" strokecolor="#3f3151 [1607]" strokeweight="2pt">
                <v:textbox>
                  <w:txbxContent>
                    <w:p w:rsidR="001E27B1" w:rsidRPr="00A22ABA" w:rsidRDefault="001E27B1" w:rsidP="00E76FC1">
                      <w:pPr>
                        <w:shd w:val="clear" w:color="auto" w:fill="000000" w:themeFill="text1"/>
                        <w:jc w:val="center"/>
                        <w:rPr>
                          <w:b/>
                        </w:rPr>
                      </w:pPr>
                      <w:proofErr w:type="spellStart"/>
                      <w:r>
                        <w:rPr>
                          <w:b/>
                        </w:rPr>
                        <w:t>IV.</w:t>
                      </w:r>
                      <w:r w:rsidRPr="00A22ABA">
                        <w:rPr>
                          <w:b/>
                        </w:rPr>
                        <w:t>Policy</w:t>
                      </w:r>
                      <w:proofErr w:type="spellEnd"/>
                    </w:p>
                    <w:p w:rsidR="001E27B1" w:rsidRPr="00A22ABA" w:rsidRDefault="001E27B1" w:rsidP="00E76FC1">
                      <w:pPr>
                        <w:shd w:val="clear" w:color="auto" w:fill="000000" w:themeFill="text1"/>
                        <w:jc w:val="center"/>
                      </w:pPr>
                      <w:r w:rsidRPr="00A22ABA">
                        <w:rPr>
                          <w:b/>
                        </w:rPr>
                        <w:t>Adoption</w:t>
                      </w:r>
                    </w:p>
                  </w:txbxContent>
                </v:textbox>
              </v:shape>
            </w:pict>
          </mc:Fallback>
        </mc:AlternateContent>
      </w:r>
    </w:p>
    <w:p w:rsidR="003C65D7" w:rsidRDefault="003C65D7" w:rsidP="003C65D7"/>
    <w:p w:rsidR="00D07D16" w:rsidRPr="003C65D7" w:rsidRDefault="00A32D24" w:rsidP="003C65D7">
      <w:pPr>
        <w:tabs>
          <w:tab w:val="left" w:pos="3810"/>
        </w:tabs>
      </w:pPr>
      <w:r w:rsidRPr="00003106">
        <w:rPr>
          <w:b/>
          <w:noProof/>
        </w:rPr>
        <mc:AlternateContent>
          <mc:Choice Requires="wps">
            <w:drawing>
              <wp:anchor distT="0" distB="0" distL="114300" distR="114300" simplePos="0" relativeHeight="251667456" behindDoc="0" locked="0" layoutInCell="1" allowOverlap="1" wp14:anchorId="323531BA" wp14:editId="3DC18BF4">
                <wp:simplePos x="0" y="0"/>
                <wp:positionH relativeFrom="column">
                  <wp:posOffset>0</wp:posOffset>
                </wp:positionH>
                <wp:positionV relativeFrom="paragraph">
                  <wp:posOffset>2363470</wp:posOffset>
                </wp:positionV>
                <wp:extent cx="7000875" cy="1019175"/>
                <wp:effectExtent l="57150" t="38100" r="85725" b="1047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191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E27B1" w:rsidRPr="003C65D7" w:rsidRDefault="001E27B1" w:rsidP="003C65D7">
                            <w:pPr>
                              <w:spacing w:after="0" w:line="240" w:lineRule="auto"/>
                              <w:rPr>
                                <w:color w:val="000000" w:themeColor="text1"/>
                                <w:sz w:val="16"/>
                                <w:szCs w:val="16"/>
                              </w:rPr>
                            </w:pPr>
                            <w:r>
                              <w:rPr>
                                <w:color w:val="000000" w:themeColor="text1"/>
                              </w:rPr>
                              <w:t xml:space="preserve">   </w:t>
                            </w:r>
                            <w:r w:rsidRPr="003C65D7">
                              <w:rPr>
                                <w:color w:val="000000" w:themeColor="text1"/>
                              </w:rPr>
                              <w:t xml:space="preserve">Step- by-step instructions can be found at the following locations: </w:t>
                            </w:r>
                            <w:r>
                              <w:rPr>
                                <w:color w:val="000000" w:themeColor="text1"/>
                              </w:rPr>
                              <w:br/>
                            </w:r>
                          </w:p>
                          <w:p w:rsidR="001E27B1" w:rsidRPr="003C65D7" w:rsidRDefault="001E27B1" w:rsidP="0056053A">
                            <w:pPr>
                              <w:pStyle w:val="ListParagraph"/>
                              <w:numPr>
                                <w:ilvl w:val="0"/>
                                <w:numId w:val="4"/>
                              </w:numPr>
                              <w:ind w:left="990" w:hanging="450"/>
                              <w:rPr>
                                <w:color w:val="000000" w:themeColor="text1"/>
                                <w:u w:val="single"/>
                              </w:rPr>
                            </w:pPr>
                            <w:r w:rsidRPr="003C65D7">
                              <w:rPr>
                                <w:color w:val="000000" w:themeColor="text1"/>
                                <w:u w:val="single"/>
                              </w:rPr>
                              <w:t xml:space="preserve">Policy </w:t>
                            </w:r>
                            <w:r>
                              <w:rPr>
                                <w:color w:val="000000" w:themeColor="text1"/>
                                <w:u w:val="single"/>
                              </w:rPr>
                              <w:t>Process Instructions</w:t>
                            </w:r>
                            <w:r w:rsidRPr="003C65D7">
                              <w:rPr>
                                <w:color w:val="000000" w:themeColor="text1"/>
                                <w:u w:val="single"/>
                              </w:rPr>
                              <w:t xml:space="preserve"> </w:t>
                            </w:r>
                          </w:p>
                          <w:p w:rsidR="001E27B1" w:rsidRPr="003C65D7" w:rsidRDefault="00F04542" w:rsidP="0056053A">
                            <w:pPr>
                              <w:pStyle w:val="ListParagraph"/>
                              <w:numPr>
                                <w:ilvl w:val="0"/>
                                <w:numId w:val="4"/>
                              </w:numPr>
                              <w:ind w:left="990" w:hanging="450"/>
                              <w:rPr>
                                <w:color w:val="000000" w:themeColor="text1"/>
                              </w:rPr>
                            </w:pPr>
                            <w:r w:rsidRPr="003C65D7">
                              <w:rPr>
                                <w:color w:val="000000" w:themeColor="text1"/>
                              </w:rPr>
                              <w:t xml:space="preserve"> </w:t>
                            </w:r>
                            <w:r w:rsidR="001E27B1" w:rsidRPr="003C65D7">
                              <w:rPr>
                                <w:color w:val="000000" w:themeColor="text1"/>
                              </w:rPr>
                              <w:t>“S” Drive: Folder- University Policies, File: “Policy Process Inst</w:t>
                            </w:r>
                            <w:r w:rsidR="001E27B1">
                              <w:rPr>
                                <w:color w:val="000000" w:themeColor="text1"/>
                              </w:rPr>
                              <w:t xml:space="preserve">ructions” (“S” Drive is for </w:t>
                            </w:r>
                            <w:r w:rsidR="001E27B1" w:rsidRPr="003C65D7">
                              <w:rPr>
                                <w:color w:val="000000" w:themeColor="text1"/>
                              </w:rPr>
                              <w:t>internal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186.1pt;width:551.2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xaRwIAAMkEAAAOAAAAZHJzL2Uyb0RvYy54bWysVF1v0zAUfUfiP1h+p0lKR9do6TQ6QEjj&#10;Q2z8ANexG2uJr7HdJuXXc22nWQVoD4gXy86959xzv3J1PXQtOQjrFOiKFrOcEqE51ErvKvr94f2r&#10;S0qcZ7pmLWhR0aNw9Hr98sVVb0oxhwbaWliCJNqVvalo470ps8zxRnTMzcAIjUYJtmMen3aX1Zb1&#10;yN612TzP32Q92NpY4MI5/HqbjHQd+aUU3H+R0glP2oqiNh9PG89tOLP1FSt3lplG8VEG+wcVHVMa&#10;g05Ut8wzsrfqD6pOcQsOpJ9x6DKQUnERc8Bsivy3bO4bZkTMBYvjzFQm9/9o+efDV0tUXdHX+ZIS&#10;zTps0oMYPHkLA5mH+vTGleh2b9DRD/gZ+xxzdeYO+KMjGjYN0ztxYy30jWA16isCMjuDJh4XSLb9&#10;J6gxDNt7iESDtF0oHpaDIDv26Tj1Jkjh+HGZ5/nl8oISjrYiL1YFPkIMVp7gxjr/QUBHwqWiFpsf&#10;6dnhzvnkenIJ0VodzqD3na7RzErPVJvuyBrMMYGgeVTvj61I0G9CYtWeShHmVWxaSw4MJ41xLrSP&#10;1YtM6B1gUrXtBJynGj4HHP0DVMRZnsBjA54DT4gYGbSfwJ3SYP8WvX5MbUOlyf9UgZR36KYftkMc&#10;l9VpNLZQH7GpFtJu4b8ALw3Yn5T0uFcVdT/2zApK2o8aB2NVLBZhEeNjcbGc48OeW7bnFqY5UlXU&#10;U5KuGx+XN+Sk4QYHSKrY2qAtKRk1477E4Rh3Oyzk+Tt6Pf2B1r8AAAD//wMAUEsDBBQABgAIAAAA&#10;IQB5k4MZ4AAAAAkBAAAPAAAAZHJzL2Rvd25yZXYueG1sTI/NTsMwEITvSLyDtUjcqBOX/hCyqRAS&#10;HFoVqaUcuDnxkkTE6yh22/D2uCc4jmY0802+Gm0nTjT41jFCOklAEFfOtFwjHN5f7pYgfNBsdOeY&#10;EH7Iw6q4vsp1ZtyZd3Tah1rEEvaZRmhC6DMpfdWQ1X7ieuLofbnB6hDlUEsz6HMst51USTKXVrcc&#10;Fxrd03ND1ff+aBHeNvaDd8n9w+unW8+3aWnWfrNFvL0Znx5BBBrDXxgu+BEdishUuiMbLzqEeCQg&#10;TBdKgbjYaaJmIEqE2VQtQBa5/P+g+AUAAP//AwBQSwECLQAUAAYACAAAACEAtoM4kv4AAADhAQAA&#10;EwAAAAAAAAAAAAAAAAAAAAAAW0NvbnRlbnRfVHlwZXNdLnhtbFBLAQItABQABgAIAAAAIQA4/SH/&#10;1gAAAJQBAAALAAAAAAAAAAAAAAAAAC8BAABfcmVscy8ucmVsc1BLAQItABQABgAIAAAAIQBcEoxa&#10;RwIAAMkEAAAOAAAAAAAAAAAAAAAAAC4CAABkcnMvZTJvRG9jLnhtbFBLAQItABQABgAIAAAAIQB5&#10;k4MZ4AAAAAkBAAAPAAAAAAAAAAAAAAAAAKEEAABkcnMvZG93bnJldi54bWxQSwUGAAAAAAQABADz&#10;AAAArgUAAAAA&#10;" fillcolor="#dfa7a6 [1621]" strokecolor="#bc4542 [3045]">
                <v:fill color2="#f5e4e4 [501]" rotate="t" angle="180" colors="0 #ffa2a1;22938f #ffbebd;1 #ffe5e5" focus="100%" type="gradient"/>
                <v:shadow on="t" color="black" opacity="24903f" origin=",.5" offset="0,.55556mm"/>
                <v:textbox>
                  <w:txbxContent>
                    <w:p w:rsidR="001E27B1" w:rsidRPr="003C65D7" w:rsidRDefault="001E27B1" w:rsidP="003C65D7">
                      <w:pPr>
                        <w:spacing w:after="0" w:line="240" w:lineRule="auto"/>
                        <w:rPr>
                          <w:color w:val="000000" w:themeColor="text1"/>
                          <w:sz w:val="16"/>
                          <w:szCs w:val="16"/>
                        </w:rPr>
                      </w:pPr>
                      <w:r>
                        <w:rPr>
                          <w:color w:val="000000" w:themeColor="text1"/>
                        </w:rPr>
                        <w:t xml:space="preserve">   </w:t>
                      </w:r>
                      <w:r w:rsidRPr="003C65D7">
                        <w:rPr>
                          <w:color w:val="000000" w:themeColor="text1"/>
                        </w:rPr>
                        <w:t xml:space="preserve">Step- by-step instructions can be found at the following locations: </w:t>
                      </w:r>
                      <w:r>
                        <w:rPr>
                          <w:color w:val="000000" w:themeColor="text1"/>
                        </w:rPr>
                        <w:br/>
                      </w:r>
                    </w:p>
                    <w:p w:rsidR="001E27B1" w:rsidRPr="003C65D7" w:rsidRDefault="001E27B1" w:rsidP="0056053A">
                      <w:pPr>
                        <w:pStyle w:val="ListParagraph"/>
                        <w:numPr>
                          <w:ilvl w:val="0"/>
                          <w:numId w:val="4"/>
                        </w:numPr>
                        <w:ind w:left="990" w:hanging="450"/>
                        <w:rPr>
                          <w:color w:val="000000" w:themeColor="text1"/>
                          <w:u w:val="single"/>
                        </w:rPr>
                      </w:pPr>
                      <w:r w:rsidRPr="003C65D7">
                        <w:rPr>
                          <w:color w:val="000000" w:themeColor="text1"/>
                          <w:u w:val="single"/>
                        </w:rPr>
                        <w:t xml:space="preserve">Policy </w:t>
                      </w:r>
                      <w:r>
                        <w:rPr>
                          <w:color w:val="000000" w:themeColor="text1"/>
                          <w:u w:val="single"/>
                        </w:rPr>
                        <w:t>Process Instructions</w:t>
                      </w:r>
                      <w:r w:rsidRPr="003C65D7">
                        <w:rPr>
                          <w:color w:val="000000" w:themeColor="text1"/>
                          <w:u w:val="single"/>
                        </w:rPr>
                        <w:t xml:space="preserve"> </w:t>
                      </w:r>
                    </w:p>
                    <w:p w:rsidR="001E27B1" w:rsidRPr="003C65D7" w:rsidRDefault="00F04542" w:rsidP="0056053A">
                      <w:pPr>
                        <w:pStyle w:val="ListParagraph"/>
                        <w:numPr>
                          <w:ilvl w:val="0"/>
                          <w:numId w:val="4"/>
                        </w:numPr>
                        <w:ind w:left="990" w:hanging="450"/>
                        <w:rPr>
                          <w:color w:val="000000" w:themeColor="text1"/>
                        </w:rPr>
                      </w:pPr>
                      <w:bookmarkStart w:id="1" w:name="_GoBack"/>
                      <w:bookmarkEnd w:id="1"/>
                      <w:r w:rsidRPr="003C65D7">
                        <w:rPr>
                          <w:color w:val="000000" w:themeColor="text1"/>
                        </w:rPr>
                        <w:t xml:space="preserve"> </w:t>
                      </w:r>
                      <w:r w:rsidR="001E27B1" w:rsidRPr="003C65D7">
                        <w:rPr>
                          <w:color w:val="000000" w:themeColor="text1"/>
                        </w:rPr>
                        <w:t>“S” Drive: Folder- University Policies, File: “Policy Process Inst</w:t>
                      </w:r>
                      <w:r w:rsidR="001E27B1">
                        <w:rPr>
                          <w:color w:val="000000" w:themeColor="text1"/>
                        </w:rPr>
                        <w:t xml:space="preserve">ructions” (“S” Drive is for </w:t>
                      </w:r>
                      <w:r w:rsidR="001E27B1" w:rsidRPr="003C65D7">
                        <w:rPr>
                          <w:color w:val="000000" w:themeColor="text1"/>
                        </w:rPr>
                        <w:t>internal use only)</w:t>
                      </w:r>
                    </w:p>
                  </w:txbxContent>
                </v:textbox>
              </v:shape>
            </w:pict>
          </mc:Fallback>
        </mc:AlternateContent>
      </w:r>
      <w:r w:rsidRPr="00060524">
        <w:rPr>
          <w:b/>
          <w:noProof/>
        </w:rPr>
        <mc:AlternateContent>
          <mc:Choice Requires="wps">
            <w:drawing>
              <wp:anchor distT="0" distB="0" distL="114300" distR="114300" simplePos="0" relativeHeight="251683840" behindDoc="0" locked="0" layoutInCell="1" allowOverlap="1" wp14:anchorId="7AAA63FE" wp14:editId="75CB0E84">
                <wp:simplePos x="0" y="0"/>
                <wp:positionH relativeFrom="column">
                  <wp:posOffset>0</wp:posOffset>
                </wp:positionH>
                <wp:positionV relativeFrom="paragraph">
                  <wp:posOffset>3601720</wp:posOffset>
                </wp:positionV>
                <wp:extent cx="7000875" cy="514350"/>
                <wp:effectExtent l="57150" t="38100" r="85725" b="952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51435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1E27B1" w:rsidRPr="00E76FC1" w:rsidRDefault="001E27B1" w:rsidP="00E76FC1">
                            <w:pPr>
                              <w:spacing w:after="0" w:line="240" w:lineRule="auto"/>
                              <w:jc w:val="center"/>
                              <w:rPr>
                                <w:b/>
                              </w:rPr>
                            </w:pPr>
                            <w:r w:rsidRPr="00E76FC1">
                              <w:rPr>
                                <w:b/>
                              </w:rPr>
                              <w:t xml:space="preserve">Note: PASSHE Board of Governors Policies Supersede University Policies. The purpose of having separate University Policies is </w:t>
                            </w:r>
                            <w:r>
                              <w:rPr>
                                <w:b/>
                              </w:rPr>
                              <w:t>to complement PA</w:t>
                            </w:r>
                            <w:r w:rsidRPr="00E76FC1">
                              <w:rPr>
                                <w:b/>
                              </w:rPr>
                              <w:t xml:space="preserve">SSHE BOG Policies, </w:t>
                            </w:r>
                            <w:r>
                              <w:rPr>
                                <w:b/>
                              </w:rPr>
                              <w:t>clarifying</w:t>
                            </w:r>
                            <w:r w:rsidRPr="00E76FC1">
                              <w:rPr>
                                <w:b/>
                              </w:rPr>
                              <w:t xml:space="preserve"> what or who has authority at the University.</w:t>
                            </w:r>
                          </w:p>
                          <w:p w:rsidR="001E27B1" w:rsidRDefault="001E27B1" w:rsidP="00E76FC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283.6pt;width:551.25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6eRQIAAMgEAAAOAAAAZHJzL2Uyb0RvYy54bWysVNtuGyEQfa/Uf0C817t27SRdeR2lTltV&#10;Si9q0g/ALHhRWIYC9q779R3A3lhtlYeqLwiYOYczN5bXQ6fJXjivwNR0OikpEYZDo8y2pt8f3r+6&#10;osQHZhqmwYiaHoSn16uXL5a9rcQMWtCNcARJjK96W9M2BFsVheet6JifgBUGjRJcxwIe3bZoHOuR&#10;vdPFrCwvih5cYx1w4T3e3mYjXSV+KQUPX6T0IhBdU9QW0urSuolrsVqyauuYbRU/ymD/oKJjyuCj&#10;I9UtC4zsnPqDqlPcgQcZJhy6AqRUXKQYMJpp+Vs09y2zIsWCyfF2TJP/f7T88/6rI6rB2i0oMazD&#10;Gj2IIZC3MJBZTE9vfYVe9xb9woDX6JpC9fYO+KMnBtYtM1tx4xz0rWANyptGZHEGzTw+kmz6T9Dg&#10;M2wXIBEN0nUxd5gNguxYpsNYmiiF4+VlWZZXlyiRo20xnb9epNoVrDqhrfPhg4COxE1NHZY+sbP9&#10;nQ9RDatOLvExbeIa5b4zTeqCwJTOe3SN5qQ/Sj6KDwctMvSbkJizp0zEbhVr7cieYZ8xzoUJFykF&#10;kQm9I0wqrUfgLKfwOeDRP0JF6uQRfMz/c+ARkV4GE0Zwpwy4v73ePOaqodLsf8pAjjsWMwybITfL&#10;2BobaA5YVAd5tPArwE0L7iclPY5VTf2PHXOCEv3RYGO8mc7ncQ7TYb64nOHBnVs25xZmOFLVNFCS&#10;t+uQZjcGZeAGG0iqVNsoLis5isZxSSU/jnacx/Nz8nr6gFa/AAAA//8DAFBLAwQUAAYACAAAACEA&#10;fkB2sd4AAAAJAQAADwAAAGRycy9kb3ducmV2LnhtbEyPwU7DMBBE70j8g7VI3KjTqA1VyKYqSJU4&#10;IdH2ws2JlzgiXgfbbdO/r3uC42hGM2+q9WQHcSIfescI81kGgrh1uucO4bDfPq1AhKhYq8ExIVwo&#10;wLq+v6tUqd2ZP+m0i51IJRxKhWBiHEspQ2vIqjBzI3Hyvp23KibpO6m9OqdyO8g8ywppVc9pwaiR&#10;3gy1P7ujRVgo+hh1/N18OZMXzf7Vb9+jR3x8mDYvICJN8S8MN/yEDnViatyRdRADQjoSEZbFcw7i&#10;Zs+zfAmiQSgWqxxkXcn/D+orAAAA//8DAFBLAQItABQABgAIAAAAIQC2gziS/gAAAOEBAAATAAAA&#10;AAAAAAAAAAAAAAAAAABbQ29udGVudF9UeXBlc10ueG1sUEsBAi0AFAAGAAgAAAAhADj9If/WAAAA&#10;lAEAAAsAAAAAAAAAAAAAAAAALwEAAF9yZWxzLy5yZWxzUEsBAi0AFAAGAAgAAAAhAJEdjp5FAgAA&#10;yAQAAA4AAAAAAAAAAAAAAAAALgIAAGRycy9lMm9Eb2MueG1sUEsBAi0AFAAGAAgAAAAhAH5AdrHe&#10;AAAACQEAAA8AAAAAAAAAAAAAAAAAnwQAAGRycy9kb3ducmV2LnhtbFBLBQYAAAAABAAEAPMAAACq&#10;BQAAAAA=&#10;" fillcolor="#fbcaa2 [1625]" strokecolor="#f68c36 [3049]">
                <v:fill color2="#fdefe3 [505]" rotate="t" angle="180" colors="0 #ffbe86;22938f #ffd0aa;1 #ffebdb" focus="100%" type="gradient"/>
                <v:shadow on="t" color="black" opacity="24903f" origin=",.5" offset="0,.55556mm"/>
                <v:textbox>
                  <w:txbxContent>
                    <w:p w:rsidR="001E27B1" w:rsidRPr="00E76FC1" w:rsidRDefault="001E27B1" w:rsidP="00E76FC1">
                      <w:pPr>
                        <w:spacing w:after="0" w:line="240" w:lineRule="auto"/>
                        <w:jc w:val="center"/>
                        <w:rPr>
                          <w:b/>
                        </w:rPr>
                      </w:pPr>
                      <w:r w:rsidRPr="00E76FC1">
                        <w:rPr>
                          <w:b/>
                        </w:rPr>
                        <w:t xml:space="preserve">Note: PASSHE Board of Governors Policies Supersede University Policies. The purpose of having separate University Policies is </w:t>
                      </w:r>
                      <w:r>
                        <w:rPr>
                          <w:b/>
                        </w:rPr>
                        <w:t>to complement PA</w:t>
                      </w:r>
                      <w:r w:rsidRPr="00E76FC1">
                        <w:rPr>
                          <w:b/>
                        </w:rPr>
                        <w:t xml:space="preserve">SSHE BOG Policies, </w:t>
                      </w:r>
                      <w:r>
                        <w:rPr>
                          <w:b/>
                        </w:rPr>
                        <w:t>clarifying</w:t>
                      </w:r>
                      <w:r w:rsidRPr="00E76FC1">
                        <w:rPr>
                          <w:b/>
                        </w:rPr>
                        <w:t xml:space="preserve"> what or who has authority at the University.</w:t>
                      </w:r>
                    </w:p>
                    <w:p w:rsidR="001E27B1" w:rsidRDefault="001E27B1" w:rsidP="00E76FC1">
                      <w:pPr>
                        <w:jc w:val="center"/>
                      </w:pPr>
                    </w:p>
                  </w:txbxContent>
                </v:textbox>
              </v:shape>
            </w:pict>
          </mc:Fallback>
        </mc:AlternateContent>
      </w:r>
      <w:r w:rsidR="001E27B1">
        <w:rPr>
          <w:noProof/>
        </w:rPr>
        <mc:AlternateContent>
          <mc:Choice Requires="wps">
            <w:drawing>
              <wp:anchor distT="0" distB="0" distL="114300" distR="114300" simplePos="0" relativeHeight="251677696" behindDoc="0" locked="0" layoutInCell="1" allowOverlap="1" wp14:anchorId="09F8D8EA" wp14:editId="2AA63F55">
                <wp:simplePos x="0" y="0"/>
                <wp:positionH relativeFrom="column">
                  <wp:posOffset>4086225</wp:posOffset>
                </wp:positionH>
                <wp:positionV relativeFrom="paragraph">
                  <wp:posOffset>418465</wp:posOffset>
                </wp:positionV>
                <wp:extent cx="1971675" cy="1627632"/>
                <wp:effectExtent l="57150" t="38100" r="85725" b="869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27632"/>
                        </a:xfrm>
                        <a:prstGeom prst="rect">
                          <a:avLst/>
                        </a:prstGeom>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rsidR="001E27B1" w:rsidRDefault="001E27B1">
                            <w:r>
                              <w:t>Policies are posted for public review and comment on the University Policy website for 15 business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21.75pt;margin-top:32.95pt;width:155.25pt;height:1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3bWAIAAPsEAAAOAAAAZHJzL2Uyb0RvYy54bWysVNtu2zAMfR+wfxD0vjh20mQ14hRdug4D&#10;ugvW7gMUWYqFyqInKbGzrx8lO27WDX0Y9iLoQh7ykIdaXXW1JgdhnQJT0HQypUQYDqUyu4J+f7h9&#10;85YS55kpmQYjCnoUjl6tX79atU0uMqhAl8ISBDEub5uCVt43eZI4XomauQk0wuCjBFszj0e7S0rL&#10;WkSvdZJNp4ukBVs2FrhwDm9v+ke6jvhSCu6/SOmEJ7qgmJuPq43rNqzJesXynWVNpfiQBvuHLGqm&#10;DAYdoW6YZ2Rv1R9QteIWHEg/4VAnIKXiInJANun0GZv7ijUicsHiuGYsk/t/sPzz4aslqsTezSgx&#10;rMYePYjOk3fQkSyUp21cjlb3Ddr5Dq/RNFJ1zR3wR0cMbCpmduLaWmgrwUpMLw2eyZlrj+MCyLb9&#10;BCWGYXsPEaiTtg61w2oQRMc2HcfWhFR4CHm5TBfLC0o4vqWLbLmYxewSlp/cG+v8BwE1CZuCWux9&#10;hGeHO+dDOiw/mYRo2oTVgVblrdI6HoLqxEZbcmCoF9/1NJ5ZBYrvTRmV45nS/R7RA2LkHGgOhP1R&#10;iz7aNyGxzk/V+z0W41wYP4tlC0hoHdwkZjY6Zn3ZX3Ic7IOriOofnYeeveQ8esTIYPzoXCsD9m/R&#10;y8dTiWRvf6pAzzsIwHfbLgpseVLTFsoj6sBCP434e+CmAvuTkhYnsaDux55ZQYn+aFBLl+l8HkY3&#10;HuYXywwP9vxle/7CDEcobB4l/Xbj47gHTgauUXNSRTWE3PpMhpxxwqJIht8gjPD5OVo9/VnrXwAA&#10;AP//AwBQSwMEFAAGAAgAAAAhAEMjTobfAAAACgEAAA8AAABkcnMvZG93bnJldi54bWxMj8tOwzAQ&#10;RfdI/IM1SOyo0zwqmsapEBIbJAQtZe/GrhNhjyPbbdK/Z1jBbkZzdOfcZjs7yy46xMGjgOUiA6ax&#10;82pAI+Dw+fLwCCwmiUpaj1rAVUfYtrc3jayVn3CnL/tkGIVgrKWAPqWx5jx2vXYyLvyokW4nH5xM&#10;tAbDVZAThTvL8yxbcScHpA+9HPVzr7vv/dkJKIOpxt1791pcP2b1djDLyeKXEPd389MGWNJz+oPh&#10;V5/UoSWnoz+jiswKWJVFRSgN1RoYAeuqpHJHAUWe58Dbhv+v0P4AAAD//wMAUEsBAi0AFAAGAAgA&#10;AAAhALaDOJL+AAAA4QEAABMAAAAAAAAAAAAAAAAAAAAAAFtDb250ZW50X1R5cGVzXS54bWxQSwEC&#10;LQAUAAYACAAAACEAOP0h/9YAAACUAQAACwAAAAAAAAAAAAAAAAAvAQAAX3JlbHMvLnJlbHNQSwEC&#10;LQAUAAYACAAAACEAkCa921gCAAD7BAAADgAAAAAAAAAAAAAAAAAuAgAAZHJzL2Uyb0RvYy54bWxQ&#10;SwECLQAUAAYACAAAACEAQyNOht8AAAAKAQAADwAAAAAAAAAAAAAAAACyBAAAZHJzL2Rvd25yZXYu&#10;eG1sUEsFBgAAAAAEAAQA8wAAAL4FAAAAAA==&#10;" fillcolor="#cdddac [1622]" strokecolor="black [3213]">
                <v:fill color2="#f0f4e6 [502]" rotate="t" angle="180" colors="0 #dafda7;22938f #e4fdc2;1 #f5ffe6" focus="100%" type="gradient"/>
                <v:shadow on="t" color="black" opacity="24903f" origin=",.5" offset="0,.55556mm"/>
                <v:textbox>
                  <w:txbxContent>
                    <w:p w:rsidR="001E27B1" w:rsidRDefault="001E27B1">
                      <w:r>
                        <w:t>Policies are posted for public review and comment on the University Policy website for 15 business days.</w:t>
                      </w:r>
                    </w:p>
                  </w:txbxContent>
                </v:textbox>
              </v:shape>
            </w:pict>
          </mc:Fallback>
        </mc:AlternateContent>
      </w:r>
      <w:r w:rsidR="006044A9">
        <w:rPr>
          <w:noProof/>
        </w:rPr>
        <mc:AlternateContent>
          <mc:Choice Requires="wps">
            <w:drawing>
              <wp:anchor distT="0" distB="0" distL="114300" distR="114300" simplePos="0" relativeHeight="251679744" behindDoc="0" locked="0" layoutInCell="1" allowOverlap="1" wp14:anchorId="46D86DCE" wp14:editId="77F94E13">
                <wp:simplePos x="0" y="0"/>
                <wp:positionH relativeFrom="column">
                  <wp:posOffset>571500</wp:posOffset>
                </wp:positionH>
                <wp:positionV relativeFrom="paragraph">
                  <wp:posOffset>447039</wp:posOffset>
                </wp:positionV>
                <wp:extent cx="1971675" cy="1628775"/>
                <wp:effectExtent l="57150" t="38100" r="85725" b="1047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28775"/>
                        </a:xfrm>
                        <a:prstGeom prst="rect">
                          <a:avLst/>
                        </a:prstGeom>
                        <a:ln>
                          <a:solidFill>
                            <a:schemeClr val="tx1"/>
                          </a:solidFill>
                          <a:headEnd/>
                          <a:tailEnd/>
                        </a:ln>
                      </wps:spPr>
                      <wps:style>
                        <a:lnRef idx="1">
                          <a:schemeClr val="accent4"/>
                        </a:lnRef>
                        <a:fillRef idx="2">
                          <a:schemeClr val="accent4"/>
                        </a:fillRef>
                        <a:effectRef idx="1">
                          <a:schemeClr val="accent4"/>
                        </a:effectRef>
                        <a:fontRef idx="minor">
                          <a:schemeClr val="dk1"/>
                        </a:fontRef>
                      </wps:style>
                      <wps:txbx>
                        <w:txbxContent>
                          <w:p w:rsidR="001E27B1" w:rsidRDefault="001E27B1">
                            <w:r>
                              <w:t xml:space="preserve">Policy is submitted to the Council of Trustees </w:t>
                            </w:r>
                            <w:r w:rsidR="00B214BA">
                              <w:t>for informational</w:t>
                            </w:r>
                            <w:r>
                              <w:t xml:space="preserve"> purposes or for approval of the President’s recommendation. Adopted Policies are reviewed every 5 years, or on an as needed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45pt;margin-top:35.2pt;width:155.25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7TVQIAAPwEAAAOAAAAZHJzL2Uyb0RvYy54bWysVNtu2zAMfR+wfxD0vjgO0qQ14hRdug4D&#10;ugvW7gMUWYqFyqInqbGzry8lOW7WDX0Y9iKIFnnIQx56ddk3muyFdQpMSfPJlBJhOFTK7Er64/7m&#10;3TklzjNTMQ1GlPQgHL1cv32z6tpCzKAGXQlLEMS4omtLWnvfFlnmeC0a5ibQCoOPEmzDPJp2l1WW&#10;dYje6Gw2nS6yDmzVWuDCOfx6nR7pOuJLKbj/KqUTnuiSYm0+njae23Bm6xUrdpa1teJDGewfqmiY&#10;Mph0hLpmnpFHq/6AahS34ED6CYcmAykVF5EDssmnL9jc1awVkQs2x7Vjm9z/g+Vf9t8sURXObk6J&#10;YQ3O6F70nryHnsxCe7rWFeh116Kf7/Ezukaqrr0F/uCIgU3NzE5cWQtdLViF5eUhMjsJTTgugGy7&#10;z1BhGvboIQL10jahd9gNgug4psM4mlAKDykvlvlieUYJx7d8MTtfohFysOIY3lrnPwpoSLiU1OLs&#10;Izzb3zqfXI8uIZs24XSgVXWjtI5GUJ3YaEv2DPXi+0TjhVeg+MFUiMgKz5ROdywkIEbOgeZA2B+0&#10;SNm+C4l9fu7e77kY58L4+UBJG/QOYRIrGwNnqe2vBQ7+IVRE9Y/Bw8xeCx4jYmYwfgxulAH7t+zV&#10;w7FFMvkfO5B4BwH4ftsngY1y2kJ1QCFYSOuIvw+81GB/UdLhKpbU/XxkVlCiPxkU00U+n4fdjcb8&#10;bDlDw56+bE9fmOEIhdOjJF03Pu57IGXgCkUnVZRDKC5VMhSNKxYFNfwOwg6f2tHr+ae1fgIAAP//&#10;AwBQSwMEFAAGAAgAAAAhAEM4VaHfAAAACQEAAA8AAABkcnMvZG93bnJldi54bWxMj8FOwzAQRO9I&#10;/IO1SNyoTVpSGuJUUODQcqAtiPMmXpKIeB3Fbhv+HnOC42hGM2/y5Wg7caTBt441XE8UCOLKmZZr&#10;De9vz1e3IHxANtg5Jg3f5GFZnJ/lmBl34h0d96EWsYR9hhqaEPpMSl81ZNFPXE8cvU83WAxRDrU0&#10;A55iue1kolQqLbYcFxrsadVQ9bU/WA2rhycn1+mLnU/Lx6163WBIPjZaX16M93cgAo3hLwy/+BEd&#10;ishUugMbLzoNCxWvBA1zNQMR/ZlSNyBKDdMkXYAscvn/QfEDAAD//wMAUEsBAi0AFAAGAAgAAAAh&#10;ALaDOJL+AAAA4QEAABMAAAAAAAAAAAAAAAAAAAAAAFtDb250ZW50X1R5cGVzXS54bWxQSwECLQAU&#10;AAYACAAAACEAOP0h/9YAAACUAQAACwAAAAAAAAAAAAAAAAAvAQAAX3JlbHMvLnJlbHNQSwECLQAU&#10;AAYACAAAACEA5j1O01UCAAD8BAAADgAAAAAAAAAAAAAAAAAuAgAAZHJzL2Uyb0RvYy54bWxQSwEC&#10;LQAUAAYACAAAACEAQzhVod8AAAAJAQAADwAAAAAAAAAAAAAAAACvBAAAZHJzL2Rvd25yZXYueG1s&#10;UEsFBgAAAAAEAAQA8wAAALsFAAAAAA==&#10;" fillcolor="#bfb1d0 [1623]" strokecolor="black [3213]">
                <v:fill color2="#ece7f1 [503]" rotate="t" angle="180" colors="0 #c9b5e8;22938f #d9cbee;1 #f0eaf9" focus="100%" type="gradient"/>
                <v:shadow on="t" color="black" opacity="24903f" origin=",.5" offset="0,.55556mm"/>
                <v:textbox>
                  <w:txbxContent>
                    <w:p w:rsidR="001E27B1" w:rsidRDefault="001E27B1">
                      <w:r>
                        <w:t xml:space="preserve">Policy is submitted to the Council of Trustees </w:t>
                      </w:r>
                      <w:bookmarkStart w:id="1" w:name="_GoBack"/>
                      <w:bookmarkEnd w:id="1"/>
                      <w:r w:rsidR="00B214BA">
                        <w:t>for informational</w:t>
                      </w:r>
                      <w:r>
                        <w:t xml:space="preserve"> purposes or for approval of the President’s recommendation. Adopted Policies are reviewed every 5 years, or on an as needed basis.</w:t>
                      </w:r>
                    </w:p>
                  </w:txbxContent>
                </v:textbox>
              </v:shape>
            </w:pict>
          </mc:Fallback>
        </mc:AlternateContent>
      </w:r>
      <w:r w:rsidR="003C65D7">
        <w:tab/>
      </w:r>
    </w:p>
    <w:sectPr w:rsidR="00D07D16" w:rsidRPr="003C65D7" w:rsidSect="0056053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127E0"/>
    <w:multiLevelType w:val="hybridMultilevel"/>
    <w:tmpl w:val="F02EB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86A6B4D"/>
    <w:multiLevelType w:val="hybridMultilevel"/>
    <w:tmpl w:val="D0305E5E"/>
    <w:lvl w:ilvl="0" w:tplc="A6A6C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64037"/>
    <w:multiLevelType w:val="hybridMultilevel"/>
    <w:tmpl w:val="A440D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66456E"/>
    <w:multiLevelType w:val="hybridMultilevel"/>
    <w:tmpl w:val="B2DE705C"/>
    <w:lvl w:ilvl="0" w:tplc="6C8C9A0E">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7A33567E"/>
    <w:multiLevelType w:val="hybridMultilevel"/>
    <w:tmpl w:val="0CCAEBA0"/>
    <w:lvl w:ilvl="0" w:tplc="298C4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16"/>
    <w:rsid w:val="00003106"/>
    <w:rsid w:val="00060524"/>
    <w:rsid w:val="00097E93"/>
    <w:rsid w:val="001576CD"/>
    <w:rsid w:val="001A4851"/>
    <w:rsid w:val="001E27B1"/>
    <w:rsid w:val="003C65D7"/>
    <w:rsid w:val="0056053A"/>
    <w:rsid w:val="006044A9"/>
    <w:rsid w:val="006706AD"/>
    <w:rsid w:val="00683A46"/>
    <w:rsid w:val="006873E3"/>
    <w:rsid w:val="007344EE"/>
    <w:rsid w:val="007D405B"/>
    <w:rsid w:val="00991614"/>
    <w:rsid w:val="00A22ABA"/>
    <w:rsid w:val="00A32D24"/>
    <w:rsid w:val="00B214BA"/>
    <w:rsid w:val="00C217D5"/>
    <w:rsid w:val="00D07D16"/>
    <w:rsid w:val="00D63CB7"/>
    <w:rsid w:val="00E27A6B"/>
    <w:rsid w:val="00E76FC1"/>
    <w:rsid w:val="00F04542"/>
    <w:rsid w:val="00FF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1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16"/>
    <w:rPr>
      <w:rFonts w:ascii="Tahoma" w:eastAsia="Times New Roman" w:hAnsi="Tahoma" w:cs="Tahoma"/>
      <w:sz w:val="16"/>
      <w:szCs w:val="16"/>
    </w:rPr>
  </w:style>
  <w:style w:type="paragraph" w:styleId="ListParagraph">
    <w:name w:val="List Paragraph"/>
    <w:basedOn w:val="Normal"/>
    <w:uiPriority w:val="34"/>
    <w:qFormat/>
    <w:rsid w:val="00003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1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16"/>
    <w:rPr>
      <w:rFonts w:ascii="Tahoma" w:eastAsia="Times New Roman" w:hAnsi="Tahoma" w:cs="Tahoma"/>
      <w:sz w:val="16"/>
      <w:szCs w:val="16"/>
    </w:rPr>
  </w:style>
  <w:style w:type="paragraph" w:styleId="ListParagraph">
    <w:name w:val="List Paragraph"/>
    <w:basedOn w:val="Normal"/>
    <w:uiPriority w:val="34"/>
    <w:qFormat/>
    <w:rsid w:val="00003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Keiper</dc:creator>
  <cp:lastModifiedBy>Michelle Keiper</cp:lastModifiedBy>
  <cp:revision>2</cp:revision>
  <cp:lastPrinted>2012-10-18T13:14:00Z</cp:lastPrinted>
  <dcterms:created xsi:type="dcterms:W3CDTF">2013-02-11T15:04:00Z</dcterms:created>
  <dcterms:modified xsi:type="dcterms:W3CDTF">2013-02-11T15:04:00Z</dcterms:modified>
</cp:coreProperties>
</file>