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5296A" w14:textId="53F29051" w:rsidR="008E2793" w:rsidRDefault="008E2793" w:rsidP="000B3BCF">
      <w:pPr>
        <w:jc w:val="center"/>
        <w:rPr>
          <w:b/>
          <w:bCs/>
          <w:sz w:val="28"/>
          <w:szCs w:val="28"/>
          <w:u w:val="single"/>
        </w:rPr>
      </w:pPr>
      <w:r>
        <w:rPr>
          <w:b/>
          <w:bCs/>
          <w:noProof/>
          <w:sz w:val="28"/>
          <w:szCs w:val="28"/>
          <w:u w:val="single"/>
        </w:rPr>
        <w:drawing>
          <wp:anchor distT="0" distB="0" distL="114300" distR="114300" simplePos="0" relativeHeight="251658240" behindDoc="0" locked="0" layoutInCell="1" allowOverlap="1" wp14:anchorId="632BB204" wp14:editId="11E061EB">
            <wp:simplePos x="0" y="0"/>
            <wp:positionH relativeFrom="column">
              <wp:posOffset>1838325</wp:posOffset>
            </wp:positionH>
            <wp:positionV relativeFrom="paragraph">
              <wp:posOffset>-38100</wp:posOffset>
            </wp:positionV>
            <wp:extent cx="2264664" cy="947928"/>
            <wp:effectExtent l="0" t="0" r="254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ROE CAMPUS-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4664" cy="947928"/>
                    </a:xfrm>
                    <a:prstGeom prst="rect">
                      <a:avLst/>
                    </a:prstGeom>
                  </pic:spPr>
                </pic:pic>
              </a:graphicData>
            </a:graphic>
          </wp:anchor>
        </w:drawing>
      </w:r>
    </w:p>
    <w:p w14:paraId="1B976864" w14:textId="77777777" w:rsidR="008E2793" w:rsidRDefault="008E2793" w:rsidP="000B3BCF">
      <w:pPr>
        <w:jc w:val="center"/>
        <w:rPr>
          <w:b/>
          <w:bCs/>
          <w:sz w:val="28"/>
          <w:szCs w:val="28"/>
          <w:u w:val="single"/>
        </w:rPr>
      </w:pPr>
    </w:p>
    <w:p w14:paraId="119D2C00" w14:textId="77777777" w:rsidR="008E2793" w:rsidRDefault="008E2793" w:rsidP="000B3BCF">
      <w:pPr>
        <w:jc w:val="center"/>
        <w:rPr>
          <w:b/>
          <w:bCs/>
          <w:sz w:val="28"/>
          <w:szCs w:val="28"/>
          <w:u w:val="single"/>
        </w:rPr>
      </w:pPr>
    </w:p>
    <w:p w14:paraId="01997F5C" w14:textId="77777777" w:rsidR="008E2793" w:rsidRDefault="008E2793" w:rsidP="000B3BCF">
      <w:pPr>
        <w:jc w:val="center"/>
        <w:rPr>
          <w:b/>
          <w:bCs/>
          <w:sz w:val="28"/>
          <w:szCs w:val="28"/>
          <w:u w:val="single"/>
        </w:rPr>
      </w:pPr>
    </w:p>
    <w:p w14:paraId="585B6DD3" w14:textId="177FB8A6" w:rsidR="00F06025" w:rsidRPr="00B96FE6" w:rsidRDefault="00AC0FA4" w:rsidP="000B3BCF">
      <w:pPr>
        <w:jc w:val="center"/>
        <w:rPr>
          <w:b/>
          <w:bCs/>
          <w:sz w:val="32"/>
          <w:szCs w:val="32"/>
        </w:rPr>
      </w:pPr>
      <w:r>
        <w:rPr>
          <w:b/>
          <w:bCs/>
          <w:sz w:val="32"/>
          <w:szCs w:val="32"/>
        </w:rPr>
        <w:t>EAST STROUDSBURG UNIVERSITY</w:t>
      </w:r>
      <w:r w:rsidR="000B3BCF" w:rsidRPr="00B96FE6">
        <w:rPr>
          <w:b/>
          <w:bCs/>
          <w:sz w:val="32"/>
          <w:szCs w:val="32"/>
        </w:rPr>
        <w:t xml:space="preserve"> VACCINE CLINIC</w:t>
      </w:r>
    </w:p>
    <w:p w14:paraId="529F885F" w14:textId="4B23EBD0" w:rsidR="00B96FE6" w:rsidRDefault="00E16B55" w:rsidP="00B96FE6">
      <w:pPr>
        <w:jc w:val="center"/>
        <w:rPr>
          <w:b/>
          <w:bCs/>
          <w:sz w:val="28"/>
          <w:szCs w:val="28"/>
          <w:u w:val="single"/>
        </w:rPr>
      </w:pPr>
      <w:r>
        <w:rPr>
          <w:b/>
          <w:bCs/>
          <w:sz w:val="28"/>
          <w:szCs w:val="28"/>
          <w:u w:val="single"/>
        </w:rPr>
        <w:t>TUESDAY</w:t>
      </w:r>
      <w:r w:rsidR="008E2793">
        <w:rPr>
          <w:b/>
          <w:bCs/>
          <w:sz w:val="28"/>
          <w:szCs w:val="28"/>
          <w:u w:val="single"/>
        </w:rPr>
        <w:t xml:space="preserve">, </w:t>
      </w:r>
      <w:r>
        <w:rPr>
          <w:b/>
          <w:bCs/>
          <w:sz w:val="28"/>
          <w:szCs w:val="28"/>
          <w:u w:val="single"/>
        </w:rPr>
        <w:t>AUGUST 3</w:t>
      </w:r>
      <w:r w:rsidR="00AC0FA4">
        <w:rPr>
          <w:b/>
          <w:bCs/>
          <w:sz w:val="28"/>
          <w:szCs w:val="28"/>
          <w:u w:val="single"/>
        </w:rPr>
        <w:t>1st</w:t>
      </w:r>
      <w:r w:rsidR="008E2793">
        <w:rPr>
          <w:b/>
          <w:bCs/>
          <w:sz w:val="28"/>
          <w:szCs w:val="28"/>
          <w:u w:val="single"/>
        </w:rPr>
        <w:t xml:space="preserve"> (</w:t>
      </w:r>
      <w:r w:rsidR="00AC0FA4">
        <w:rPr>
          <w:b/>
          <w:bCs/>
          <w:sz w:val="28"/>
          <w:szCs w:val="28"/>
          <w:u w:val="single"/>
        </w:rPr>
        <w:t>1pm to 3pm</w:t>
      </w:r>
      <w:r w:rsidR="00B96FE6">
        <w:rPr>
          <w:b/>
          <w:bCs/>
          <w:sz w:val="28"/>
          <w:szCs w:val="28"/>
          <w:u w:val="single"/>
        </w:rPr>
        <w:t>)</w:t>
      </w:r>
    </w:p>
    <w:p w14:paraId="168BFFC7" w14:textId="5111AFE0" w:rsidR="00B96FE6" w:rsidRPr="00B96FE6" w:rsidRDefault="00386273" w:rsidP="00B96FE6">
      <w:pPr>
        <w:jc w:val="center"/>
        <w:rPr>
          <w:b/>
          <w:bCs/>
          <w:sz w:val="28"/>
          <w:szCs w:val="28"/>
          <w:u w:val="single"/>
        </w:rPr>
      </w:pPr>
      <w:r>
        <w:rPr>
          <w:b/>
          <w:bCs/>
          <w:i/>
          <w:iCs/>
          <w:sz w:val="28"/>
          <w:szCs w:val="28"/>
        </w:rPr>
        <w:t>Pfizer and Johnson &amp; Johnson Vaccine Clinic</w:t>
      </w:r>
      <w:r w:rsidR="00AC0FA4">
        <w:rPr>
          <w:b/>
          <w:bCs/>
          <w:i/>
          <w:iCs/>
          <w:sz w:val="28"/>
          <w:szCs w:val="28"/>
        </w:rPr>
        <w:br/>
      </w:r>
      <w:r w:rsidR="00B96FE6" w:rsidRPr="00B45953">
        <w:rPr>
          <w:bCs/>
          <w:i/>
          <w:iCs/>
          <w:sz w:val="24"/>
          <w:szCs w:val="24"/>
        </w:rPr>
        <w:t>(</w:t>
      </w:r>
      <w:r w:rsidR="00B45953" w:rsidRPr="00B45953">
        <w:rPr>
          <w:bCs/>
          <w:i/>
          <w:iCs/>
          <w:sz w:val="24"/>
          <w:szCs w:val="24"/>
        </w:rPr>
        <w:t>Appointment Preferred, Walk-Ins Accepted</w:t>
      </w:r>
      <w:r w:rsidR="00B96FE6" w:rsidRPr="00B45953">
        <w:rPr>
          <w:bCs/>
          <w:i/>
          <w:iCs/>
          <w:sz w:val="24"/>
          <w:szCs w:val="24"/>
        </w:rPr>
        <w:t>)</w:t>
      </w:r>
    </w:p>
    <w:p w14:paraId="597D5766" w14:textId="77777777" w:rsidR="000B3BCF" w:rsidRDefault="000B3BCF" w:rsidP="000B3BCF"/>
    <w:p w14:paraId="6906E20D" w14:textId="1B854C6B" w:rsidR="000B3BCF" w:rsidRDefault="000B3BCF" w:rsidP="000B3BCF">
      <w:pPr>
        <w:numPr>
          <w:ilvl w:val="0"/>
          <w:numId w:val="1"/>
        </w:numPr>
        <w:spacing w:line="240" w:lineRule="auto"/>
        <w:ind w:left="547"/>
        <w:rPr>
          <w:rFonts w:eastAsia="Times New Roman"/>
        </w:rPr>
      </w:pPr>
      <w:r>
        <w:rPr>
          <w:rFonts w:eastAsia="Times New Roman"/>
          <w:u w:val="single"/>
        </w:rPr>
        <w:t>Location</w:t>
      </w:r>
      <w:r>
        <w:rPr>
          <w:rFonts w:eastAsia="Times New Roman"/>
        </w:rPr>
        <w:t xml:space="preserve">:  </w:t>
      </w:r>
      <w:r w:rsidR="00AC0FA4">
        <w:rPr>
          <w:rFonts w:eastAsia="Times New Roman"/>
        </w:rPr>
        <w:t>East Stroudsburg University – Flagler-Metzgar Center</w:t>
      </w:r>
      <w:r w:rsidR="00AA565E">
        <w:rPr>
          <w:rFonts w:eastAsia="Times New Roman"/>
        </w:rPr>
        <w:t>, Isabelle Street</w:t>
      </w:r>
    </w:p>
    <w:p w14:paraId="388ED93E" w14:textId="6F5A5AC6" w:rsidR="000B3BCF" w:rsidRDefault="000B3BCF" w:rsidP="000B3BCF">
      <w:pPr>
        <w:numPr>
          <w:ilvl w:val="0"/>
          <w:numId w:val="1"/>
        </w:numPr>
        <w:spacing w:line="240" w:lineRule="auto"/>
        <w:ind w:left="547"/>
        <w:rPr>
          <w:rFonts w:eastAsia="Times New Roman"/>
        </w:rPr>
      </w:pPr>
      <w:r>
        <w:rPr>
          <w:rFonts w:eastAsia="Times New Roman"/>
          <w:u w:val="single"/>
        </w:rPr>
        <w:t>Parking and Entrance Instructions</w:t>
      </w:r>
      <w:r>
        <w:rPr>
          <w:rFonts w:eastAsia="Times New Roman"/>
        </w:rPr>
        <w:t xml:space="preserve">:  </w:t>
      </w:r>
      <w:r w:rsidR="00F06025" w:rsidRPr="00B45953">
        <w:rPr>
          <w:rFonts w:eastAsia="Times New Roman"/>
          <w:color w:val="FF0000"/>
        </w:rPr>
        <w:t>Enter information</w:t>
      </w:r>
    </w:p>
    <w:p w14:paraId="05FC9526" w14:textId="77777777" w:rsidR="00386273" w:rsidRDefault="00386273" w:rsidP="00386273">
      <w:pPr>
        <w:numPr>
          <w:ilvl w:val="0"/>
          <w:numId w:val="1"/>
        </w:numPr>
        <w:spacing w:line="240" w:lineRule="auto"/>
        <w:ind w:left="547"/>
        <w:rPr>
          <w:rFonts w:eastAsia="Times New Roman"/>
        </w:rPr>
      </w:pPr>
      <w:r>
        <w:rPr>
          <w:rFonts w:eastAsia="Times New Roman"/>
        </w:rPr>
        <w:t>Pfizer Vaccine:  Ages 12 and Older</w:t>
      </w:r>
      <w:r>
        <w:rPr>
          <w:rFonts w:eastAsia="Times New Roman"/>
        </w:rPr>
        <w:br/>
        <w:t>J&amp;J Vaccine:  Ages 18 and Older</w:t>
      </w:r>
    </w:p>
    <w:p w14:paraId="350761BA" w14:textId="22AAF26A" w:rsidR="00F72C63" w:rsidRPr="005D4B04" w:rsidRDefault="00F72C63" w:rsidP="005D4B04">
      <w:pPr>
        <w:numPr>
          <w:ilvl w:val="0"/>
          <w:numId w:val="1"/>
        </w:numPr>
        <w:spacing w:line="240" w:lineRule="auto"/>
        <w:ind w:left="547"/>
        <w:rPr>
          <w:rFonts w:eastAsia="Times New Roman"/>
        </w:rPr>
      </w:pPr>
      <w:r w:rsidRPr="005D4B04">
        <w:rPr>
          <w:rFonts w:eastAsia="Times New Roman"/>
        </w:rPr>
        <w:t>Children</w:t>
      </w:r>
      <w:r w:rsidR="008E2793" w:rsidRPr="005D4B04">
        <w:rPr>
          <w:rFonts w:eastAsia="Times New Roman"/>
        </w:rPr>
        <w:t>/minors aged</w:t>
      </w:r>
      <w:r w:rsidRPr="005D4B04">
        <w:rPr>
          <w:rFonts w:eastAsia="Times New Roman"/>
        </w:rPr>
        <w:t xml:space="preserve"> 12-17 must complete a consent form signed by their parent/guardian.  Children 12-15 must be accompanied by an adult (if not accompanied by parent, must bring their completed/signed consent form with them to their appointment).  </w:t>
      </w:r>
      <w:r w:rsidR="008E2793" w:rsidRPr="005D4B04">
        <w:rPr>
          <w:rFonts w:eastAsia="Times New Roman"/>
        </w:rPr>
        <w:t>Minors aged 16 and 17</w:t>
      </w:r>
      <w:r w:rsidRPr="005D4B04">
        <w:rPr>
          <w:rFonts w:eastAsia="Times New Roman"/>
        </w:rPr>
        <w:t xml:space="preserve"> do not require an adult to accompany </w:t>
      </w:r>
      <w:r w:rsidR="008E2793" w:rsidRPr="005D4B04">
        <w:rPr>
          <w:rFonts w:eastAsia="Times New Roman"/>
        </w:rPr>
        <w:t>them but</w:t>
      </w:r>
      <w:r w:rsidRPr="005D4B04">
        <w:rPr>
          <w:rFonts w:eastAsia="Times New Roman"/>
        </w:rPr>
        <w:t xml:space="preserve"> must bring their completed/signed consent form with them to their appointment.</w:t>
      </w:r>
      <w:r w:rsidR="00B45953" w:rsidRPr="005D4B04">
        <w:rPr>
          <w:rFonts w:eastAsia="Times New Roman"/>
        </w:rPr>
        <w:t xml:space="preserve">  Link to consent form:  </w:t>
      </w:r>
      <w:hyperlink r:id="rId11" w:history="1">
        <w:r w:rsidR="00B45953" w:rsidRPr="005D4B04">
          <w:rPr>
            <w:rStyle w:val="Hyperlink"/>
            <w:rFonts w:eastAsia="Times New Roman"/>
          </w:rPr>
          <w:t>http://www.sluhn.org/vaccineconsent</w:t>
        </w:r>
      </w:hyperlink>
    </w:p>
    <w:p w14:paraId="5B30FCA8" w14:textId="2338C2CC" w:rsidR="000B3BCF" w:rsidRDefault="000B3BCF" w:rsidP="000B3BCF">
      <w:pPr>
        <w:numPr>
          <w:ilvl w:val="0"/>
          <w:numId w:val="1"/>
        </w:numPr>
        <w:spacing w:line="240" w:lineRule="auto"/>
        <w:ind w:left="547"/>
        <w:rPr>
          <w:rFonts w:eastAsia="Times New Roman"/>
        </w:rPr>
      </w:pPr>
      <w:r>
        <w:rPr>
          <w:rFonts w:eastAsia="Times New Roman"/>
        </w:rPr>
        <w:t>Bring identification (</w:t>
      </w:r>
      <w:r w:rsidR="00F72C63">
        <w:rPr>
          <w:rFonts w:eastAsia="Times New Roman"/>
        </w:rPr>
        <w:t>driver’s</w:t>
      </w:r>
      <w:r>
        <w:rPr>
          <w:rFonts w:eastAsia="Times New Roman"/>
        </w:rPr>
        <w:t xml:space="preserve"> license </w:t>
      </w:r>
      <w:r w:rsidR="00F72C63">
        <w:rPr>
          <w:rFonts w:eastAsia="Times New Roman"/>
        </w:rPr>
        <w:t>or student ID).</w:t>
      </w:r>
      <w:r w:rsidR="00F72C63">
        <w:rPr>
          <w:rFonts w:eastAsia="Times New Roman"/>
        </w:rPr>
        <w:br/>
      </w:r>
      <w:r>
        <w:rPr>
          <w:rFonts w:eastAsia="Times New Roman"/>
        </w:rPr>
        <w:t>No insurance information is needed as we are not charging an administration fee.</w:t>
      </w:r>
    </w:p>
    <w:p w14:paraId="0159B0C5" w14:textId="77777777" w:rsidR="000B3BCF" w:rsidRDefault="000B3BCF" w:rsidP="000B3BCF">
      <w:pPr>
        <w:numPr>
          <w:ilvl w:val="0"/>
          <w:numId w:val="1"/>
        </w:numPr>
        <w:spacing w:line="240" w:lineRule="auto"/>
        <w:ind w:left="547"/>
        <w:rPr>
          <w:rFonts w:eastAsia="Times New Roman"/>
        </w:rPr>
      </w:pPr>
      <w:r>
        <w:rPr>
          <w:rFonts w:eastAsia="Times New Roman"/>
        </w:rPr>
        <w:t>Wear a short-sleeved shirt under your jacket or sweater to ensure easy access to your upper arm/shoulder area.</w:t>
      </w:r>
    </w:p>
    <w:p w14:paraId="55B78B57" w14:textId="2E88A18D" w:rsidR="000B3BCF" w:rsidRPr="00F06025" w:rsidRDefault="000B3BCF" w:rsidP="00F6677F">
      <w:pPr>
        <w:numPr>
          <w:ilvl w:val="0"/>
          <w:numId w:val="1"/>
        </w:numPr>
        <w:spacing w:line="240" w:lineRule="auto"/>
        <w:ind w:left="547"/>
        <w:rPr>
          <w:rFonts w:eastAsia="Times New Roman"/>
        </w:rPr>
      </w:pPr>
      <w:r w:rsidRPr="00F06025">
        <w:rPr>
          <w:rFonts w:eastAsia="Times New Roman"/>
        </w:rPr>
        <w:t>After you receive your vaccine,</w:t>
      </w:r>
      <w:r w:rsidR="00F72C63">
        <w:rPr>
          <w:rFonts w:eastAsia="Times New Roman"/>
        </w:rPr>
        <w:t xml:space="preserve"> y</w:t>
      </w:r>
      <w:r w:rsidRPr="00F06025">
        <w:rPr>
          <w:rFonts w:eastAsia="Times New Roman"/>
        </w:rPr>
        <w:t>ou will be asked to sit for 15 minutes to be monitored for any reactions before leaving.</w:t>
      </w:r>
    </w:p>
    <w:p w14:paraId="7D695E52" w14:textId="58104C5B" w:rsidR="000B3BCF" w:rsidRDefault="000B3BCF" w:rsidP="000B3BCF">
      <w:pPr>
        <w:numPr>
          <w:ilvl w:val="0"/>
          <w:numId w:val="1"/>
        </w:numPr>
        <w:spacing w:line="240" w:lineRule="auto"/>
        <w:ind w:left="547"/>
        <w:rPr>
          <w:rFonts w:eastAsia="Times New Roman"/>
        </w:rPr>
      </w:pPr>
      <w:r>
        <w:rPr>
          <w:rFonts w:eastAsia="Times New Roman"/>
        </w:rPr>
        <w:t xml:space="preserve">If you need to cancel your appointment, please be sure to call </w:t>
      </w:r>
      <w:r w:rsidR="00C45999" w:rsidRPr="00B45953">
        <w:rPr>
          <w:rFonts w:eastAsia="Times New Roman"/>
          <w:color w:val="FF0000"/>
          <w:u w:val="single"/>
        </w:rPr>
        <w:t>phone number</w:t>
      </w:r>
      <w:r w:rsidRPr="00B45953">
        <w:rPr>
          <w:rFonts w:eastAsia="Times New Roman"/>
          <w:color w:val="FF0000"/>
        </w:rPr>
        <w:t xml:space="preserve"> </w:t>
      </w:r>
      <w:r>
        <w:rPr>
          <w:rFonts w:eastAsia="Times New Roman"/>
        </w:rPr>
        <w:t>so that your appointment can be given to someone else.</w:t>
      </w:r>
    </w:p>
    <w:p w14:paraId="237B11DC" w14:textId="7BA98329" w:rsidR="00F72C63" w:rsidRDefault="00386273" w:rsidP="000B3BCF">
      <w:pPr>
        <w:numPr>
          <w:ilvl w:val="0"/>
          <w:numId w:val="1"/>
        </w:numPr>
        <w:spacing w:line="240" w:lineRule="auto"/>
        <w:ind w:left="547"/>
        <w:rPr>
          <w:rFonts w:eastAsia="Times New Roman"/>
        </w:rPr>
      </w:pPr>
      <w:r>
        <w:rPr>
          <w:rFonts w:eastAsia="Times New Roman"/>
        </w:rPr>
        <w:t xml:space="preserve">If receiving the Pfizer vaccine, </w:t>
      </w:r>
      <w:r>
        <w:rPr>
          <w:rFonts w:eastAsia="Times New Roman"/>
        </w:rPr>
        <w:t>y</w:t>
      </w:r>
      <w:r w:rsidR="00F72C63">
        <w:rPr>
          <w:rFonts w:eastAsia="Times New Roman"/>
        </w:rPr>
        <w:t xml:space="preserve">ou will be scheduled for your second dose on </w:t>
      </w:r>
      <w:r w:rsidR="00E16B55">
        <w:rPr>
          <w:rFonts w:eastAsia="Times New Roman"/>
        </w:rPr>
        <w:t>Tuesday</w:t>
      </w:r>
      <w:r w:rsidR="00F72C63">
        <w:rPr>
          <w:rFonts w:eastAsia="Times New Roman"/>
        </w:rPr>
        <w:t xml:space="preserve">, </w:t>
      </w:r>
      <w:r>
        <w:rPr>
          <w:rFonts w:eastAsia="Times New Roman"/>
        </w:rPr>
        <w:br/>
      </w:r>
      <w:r w:rsidR="00660B3A">
        <w:rPr>
          <w:rFonts w:eastAsia="Times New Roman"/>
        </w:rPr>
        <w:t xml:space="preserve">September 21st </w:t>
      </w:r>
      <w:r w:rsidR="00F72C63">
        <w:rPr>
          <w:rFonts w:eastAsia="Times New Roman"/>
        </w:rPr>
        <w:t>at the same scheduled time as your first dose.  If unable to make this date, you must schedule your booster vaccine to be administered at the St. Luke’s Monroe Campus (call 272-212-0205 to schedule this appointment).</w:t>
      </w:r>
    </w:p>
    <w:p w14:paraId="4E546833" w14:textId="77777777" w:rsidR="000B3BCF" w:rsidRDefault="000B3BCF" w:rsidP="000B3BCF">
      <w:pPr>
        <w:spacing w:line="240" w:lineRule="auto"/>
      </w:pPr>
    </w:p>
    <w:p w14:paraId="172E4279" w14:textId="7771C317" w:rsidR="000B3BCF" w:rsidRPr="005D4B04" w:rsidRDefault="000B3BCF" w:rsidP="000B3BCF">
      <w:pPr>
        <w:spacing w:line="240" w:lineRule="auto"/>
        <w:rPr>
          <w:b/>
          <w:i/>
        </w:rPr>
      </w:pPr>
      <w:r w:rsidRPr="005D4B04">
        <w:rPr>
          <w:b/>
          <w:i/>
        </w:rPr>
        <w:t xml:space="preserve">If </w:t>
      </w:r>
      <w:r w:rsidR="00B45953" w:rsidRPr="005D4B04">
        <w:rPr>
          <w:b/>
          <w:i/>
        </w:rPr>
        <w:t>you</w:t>
      </w:r>
      <w:r w:rsidRPr="005D4B04">
        <w:rPr>
          <w:b/>
          <w:i/>
        </w:rPr>
        <w:t xml:space="preserve"> have any questions</w:t>
      </w:r>
      <w:r w:rsidR="00B45953" w:rsidRPr="005D4B04">
        <w:rPr>
          <w:b/>
          <w:i/>
        </w:rPr>
        <w:t xml:space="preserve"> regarding </w:t>
      </w:r>
      <w:r w:rsidR="00386273">
        <w:rPr>
          <w:b/>
          <w:i/>
        </w:rPr>
        <w:t xml:space="preserve">either </w:t>
      </w:r>
      <w:bookmarkStart w:id="0" w:name="_GoBack"/>
      <w:bookmarkEnd w:id="0"/>
      <w:r w:rsidR="00B45953" w:rsidRPr="005D4B04">
        <w:rPr>
          <w:b/>
          <w:i/>
        </w:rPr>
        <w:t>vaccine</w:t>
      </w:r>
      <w:r w:rsidRPr="005D4B04">
        <w:rPr>
          <w:b/>
          <w:i/>
        </w:rPr>
        <w:t xml:space="preserve">, please </w:t>
      </w:r>
      <w:r w:rsidR="00B45953" w:rsidRPr="005D4B04">
        <w:rPr>
          <w:b/>
          <w:i/>
        </w:rPr>
        <w:t>discuss these with your primary care provider.</w:t>
      </w:r>
    </w:p>
    <w:p w14:paraId="649285C2" w14:textId="77777777" w:rsidR="000B3BCF" w:rsidRPr="005D4B04" w:rsidRDefault="000B3BCF">
      <w:pPr>
        <w:rPr>
          <w:b/>
        </w:rPr>
      </w:pPr>
    </w:p>
    <w:sectPr w:rsidR="000B3BCF" w:rsidRPr="005D4B04" w:rsidSect="008E2793">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63B4" w14:textId="77777777" w:rsidR="001E545D" w:rsidRDefault="001E545D" w:rsidP="00F06025">
      <w:pPr>
        <w:spacing w:after="0" w:line="240" w:lineRule="auto"/>
      </w:pPr>
      <w:r>
        <w:separator/>
      </w:r>
    </w:p>
  </w:endnote>
  <w:endnote w:type="continuationSeparator" w:id="0">
    <w:p w14:paraId="43782237" w14:textId="77777777" w:rsidR="001E545D" w:rsidRDefault="001E545D" w:rsidP="00F0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8F7C" w14:textId="77777777" w:rsidR="001E545D" w:rsidRDefault="001E545D" w:rsidP="00F06025">
      <w:pPr>
        <w:spacing w:after="0" w:line="240" w:lineRule="auto"/>
      </w:pPr>
      <w:r>
        <w:separator/>
      </w:r>
    </w:p>
  </w:footnote>
  <w:footnote w:type="continuationSeparator" w:id="0">
    <w:p w14:paraId="1309FA4F" w14:textId="77777777" w:rsidR="001E545D" w:rsidRDefault="001E545D" w:rsidP="00F06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57DBC"/>
    <w:multiLevelType w:val="hybridMultilevel"/>
    <w:tmpl w:val="F128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CF"/>
    <w:rsid w:val="000B3BCF"/>
    <w:rsid w:val="001B1A57"/>
    <w:rsid w:val="001E545D"/>
    <w:rsid w:val="00386273"/>
    <w:rsid w:val="004832DF"/>
    <w:rsid w:val="005D4B04"/>
    <w:rsid w:val="00660B3A"/>
    <w:rsid w:val="006E5883"/>
    <w:rsid w:val="00740C11"/>
    <w:rsid w:val="008E2793"/>
    <w:rsid w:val="00A03399"/>
    <w:rsid w:val="00AA565E"/>
    <w:rsid w:val="00AC0FA4"/>
    <w:rsid w:val="00B37C8F"/>
    <w:rsid w:val="00B45953"/>
    <w:rsid w:val="00B54E27"/>
    <w:rsid w:val="00B820E7"/>
    <w:rsid w:val="00B96FE6"/>
    <w:rsid w:val="00C45999"/>
    <w:rsid w:val="00C91416"/>
    <w:rsid w:val="00E16B55"/>
    <w:rsid w:val="00F06025"/>
    <w:rsid w:val="00F7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002703"/>
  <w15:chartTrackingRefBased/>
  <w15:docId w15:val="{B5B5764C-7EB5-47CD-81ED-4EB391C0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953"/>
    <w:rPr>
      <w:color w:val="0563C1" w:themeColor="hyperlink"/>
      <w:u w:val="single"/>
    </w:rPr>
  </w:style>
  <w:style w:type="character" w:styleId="UnresolvedMention">
    <w:name w:val="Unresolved Mention"/>
    <w:basedOn w:val="DefaultParagraphFont"/>
    <w:uiPriority w:val="99"/>
    <w:semiHidden/>
    <w:unhideWhenUsed/>
    <w:rsid w:val="00B4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uhn.org/vaccineconsen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037A2DF62894DB050F0C117BBFE51" ma:contentTypeVersion="12" ma:contentTypeDescription="Create a new document." ma:contentTypeScope="" ma:versionID="7d8a1fa8a9bfa8660a7c89184b238d48">
  <xsd:schema xmlns:xsd="http://www.w3.org/2001/XMLSchema" xmlns:xs="http://www.w3.org/2001/XMLSchema" xmlns:p="http://schemas.microsoft.com/office/2006/metadata/properties" xmlns:ns3="76cb79fb-fba5-4f6f-b4f4-40a891f16873" xmlns:ns4="47113b78-f867-46a1-b3e8-6e04838c9dbd" targetNamespace="http://schemas.microsoft.com/office/2006/metadata/properties" ma:root="true" ma:fieldsID="d8fec4716c6ff0056355f844bae133e0" ns3:_="" ns4:_="">
    <xsd:import namespace="76cb79fb-fba5-4f6f-b4f4-40a891f16873"/>
    <xsd:import namespace="47113b78-f867-46a1-b3e8-6e04838c9d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b79fb-fba5-4f6f-b4f4-40a891f16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13b78-f867-46a1-b3e8-6e04838c9d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F9722-64F9-42EB-83D4-05A0FC09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b79fb-fba5-4f6f-b4f4-40a891f16873"/>
    <ds:schemaRef ds:uri="47113b78-f867-46a1-b3e8-6e04838c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6E442-EFDA-4C90-8B5E-4E9A5AE56B77}">
  <ds:schemaRefs>
    <ds:schemaRef ds:uri="76cb79fb-fba5-4f6f-b4f4-40a891f16873"/>
    <ds:schemaRef ds:uri="http://purl.org/dc/dcmitype/"/>
    <ds:schemaRef ds:uri="47113b78-f867-46a1-b3e8-6e04838c9db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827D8D7-D112-48A8-AF73-EF1096917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Pugliesi, Colleen</dc:creator>
  <cp:keywords/>
  <dc:description/>
  <cp:lastModifiedBy>Pugliesi, Colleen</cp:lastModifiedBy>
  <cp:revision>9</cp:revision>
  <cp:lastPrinted>2021-05-13T18:55:00Z</cp:lastPrinted>
  <dcterms:created xsi:type="dcterms:W3CDTF">2021-07-23T01:53:00Z</dcterms:created>
  <dcterms:modified xsi:type="dcterms:W3CDTF">2021-08-06T15:27:00Z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0x010100E9B037A2DF62894DB050F0C117BBFE51</vt:lpwstr>
  </property>
</Properties>
</file>