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7F616" w14:textId="4A673443" w:rsidR="006F0F15" w:rsidRPr="006F0F15" w:rsidRDefault="006F6188" w:rsidP="006F0F15">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Drug Abuse</w:t>
      </w:r>
      <w:r w:rsidR="006F0F15" w:rsidRPr="006F0F15">
        <w:rPr>
          <w:rFonts w:ascii="Times New Roman" w:hAnsi="Times New Roman" w:cs="Times New Roman"/>
          <w:b/>
          <w:bCs/>
          <w:sz w:val="24"/>
          <w:szCs w:val="24"/>
        </w:rPr>
        <w:t xml:space="preserve"> Certificate</w:t>
      </w:r>
    </w:p>
    <w:p w14:paraId="649E9161" w14:textId="77777777" w:rsidR="006F0F15" w:rsidRPr="0040616B" w:rsidRDefault="006F0F15">
      <w:pPr>
        <w:rPr>
          <w:rFonts w:ascii="Times New Roman" w:hAnsi="Times New Roman" w:cs="Times New Roman"/>
          <w:sz w:val="24"/>
          <w:szCs w:val="24"/>
        </w:rPr>
      </w:pPr>
    </w:p>
    <w:p w14:paraId="662C93CA" w14:textId="56AE5195" w:rsidR="006F0F15" w:rsidRPr="0040616B" w:rsidRDefault="0040616B" w:rsidP="006F0F15">
      <w:pPr>
        <w:rPr>
          <w:rFonts w:ascii="Times New Roman" w:hAnsi="Times New Roman" w:cs="Times New Roman"/>
          <w:b/>
          <w:bCs/>
          <w:sz w:val="24"/>
          <w:szCs w:val="24"/>
        </w:rPr>
      </w:pPr>
      <w:r w:rsidRPr="0040616B">
        <w:rPr>
          <w:rFonts w:ascii="Times New Roman" w:hAnsi="Times New Roman" w:cs="Times New Roman"/>
          <w:b/>
          <w:bCs/>
          <w:sz w:val="24"/>
          <w:szCs w:val="24"/>
        </w:rPr>
        <w:t>SPRE 100 Foundations of Human Services</w:t>
      </w:r>
      <w:r>
        <w:rPr>
          <w:rFonts w:ascii="Times New Roman" w:hAnsi="Times New Roman" w:cs="Times New Roman"/>
          <w:b/>
          <w:bCs/>
          <w:sz w:val="24"/>
          <w:szCs w:val="24"/>
        </w:rPr>
        <w:t xml:space="preserve"> (3 Credits)</w:t>
      </w:r>
    </w:p>
    <w:p w14:paraId="69EAB61A" w14:textId="78E421E3" w:rsidR="0040616B" w:rsidRPr="0040616B" w:rsidRDefault="0040616B" w:rsidP="006F0F15">
      <w:pPr>
        <w:rPr>
          <w:rFonts w:ascii="Times New Roman" w:hAnsi="Times New Roman" w:cs="Times New Roman"/>
          <w:b/>
          <w:bCs/>
          <w:sz w:val="24"/>
          <w:szCs w:val="24"/>
        </w:rPr>
      </w:pPr>
      <w:r w:rsidRPr="0040616B">
        <w:rPr>
          <w:rFonts w:ascii="Times New Roman" w:hAnsi="Times New Roman" w:cs="Times New Roman"/>
          <w:sz w:val="24"/>
          <w:szCs w:val="24"/>
        </w:rPr>
        <w:t>Foundations of Human Services (3 credits) This course is an orientation to the rehabilitation and normalization process, including a survey of historical development, principles, philosophy, disability, needs of people with disabilities, legal aspects of rehabilitation, and related programs of services to individuals with disabilities.</w:t>
      </w:r>
    </w:p>
    <w:p w14:paraId="5E4CD7BC" w14:textId="42189E22" w:rsidR="0040616B" w:rsidRPr="0040616B" w:rsidRDefault="0040616B" w:rsidP="006F0F15">
      <w:pPr>
        <w:rPr>
          <w:rFonts w:ascii="Times New Roman" w:hAnsi="Times New Roman" w:cs="Times New Roman"/>
          <w:b/>
          <w:bCs/>
          <w:sz w:val="24"/>
          <w:szCs w:val="24"/>
        </w:rPr>
      </w:pPr>
      <w:r w:rsidRPr="0040616B">
        <w:rPr>
          <w:rFonts w:ascii="Times New Roman" w:hAnsi="Times New Roman" w:cs="Times New Roman"/>
          <w:b/>
          <w:bCs/>
          <w:sz w:val="24"/>
          <w:szCs w:val="24"/>
        </w:rPr>
        <w:t>HLTH 230 Community Health</w:t>
      </w:r>
      <w:r>
        <w:rPr>
          <w:rFonts w:ascii="Times New Roman" w:hAnsi="Times New Roman" w:cs="Times New Roman"/>
          <w:b/>
          <w:bCs/>
          <w:sz w:val="24"/>
          <w:szCs w:val="24"/>
        </w:rPr>
        <w:t xml:space="preserve"> (3 Credits)</w:t>
      </w:r>
    </w:p>
    <w:p w14:paraId="451E1D5E" w14:textId="083ACC3A" w:rsidR="0040616B" w:rsidRPr="0040616B" w:rsidRDefault="0040616B" w:rsidP="006F0F15">
      <w:pPr>
        <w:rPr>
          <w:rFonts w:ascii="Times New Roman" w:hAnsi="Times New Roman" w:cs="Times New Roman"/>
          <w:b/>
          <w:bCs/>
          <w:sz w:val="24"/>
          <w:szCs w:val="24"/>
        </w:rPr>
      </w:pPr>
      <w:r w:rsidRPr="0040616B">
        <w:rPr>
          <w:rFonts w:ascii="Times New Roman" w:hAnsi="Times New Roman" w:cs="Times New Roman"/>
          <w:sz w:val="24"/>
          <w:szCs w:val="24"/>
        </w:rPr>
        <w:t>This course consists of an exploration of the current major community health problems, the programs for preventing and controlling health problems, and the various community organizations which deal with these problems.</w:t>
      </w:r>
    </w:p>
    <w:p w14:paraId="70913677" w14:textId="1E732329" w:rsidR="0040616B" w:rsidRPr="0040616B" w:rsidRDefault="0040616B" w:rsidP="006F0F15">
      <w:pPr>
        <w:rPr>
          <w:rFonts w:ascii="Times New Roman" w:hAnsi="Times New Roman" w:cs="Times New Roman"/>
          <w:b/>
          <w:bCs/>
          <w:sz w:val="24"/>
          <w:szCs w:val="24"/>
        </w:rPr>
      </w:pPr>
      <w:r w:rsidRPr="0040616B">
        <w:rPr>
          <w:rFonts w:ascii="Times New Roman" w:hAnsi="Times New Roman" w:cs="Times New Roman"/>
          <w:b/>
          <w:bCs/>
          <w:sz w:val="24"/>
          <w:szCs w:val="24"/>
        </w:rPr>
        <w:t>HLTH 355 Drug Abuse &amp; Prevention Education</w:t>
      </w:r>
      <w:r>
        <w:rPr>
          <w:rFonts w:ascii="Times New Roman" w:hAnsi="Times New Roman" w:cs="Times New Roman"/>
          <w:b/>
          <w:bCs/>
          <w:sz w:val="24"/>
          <w:szCs w:val="24"/>
        </w:rPr>
        <w:t xml:space="preserve"> (3 Credits)</w:t>
      </w:r>
    </w:p>
    <w:p w14:paraId="32DB5D24" w14:textId="779E2ED1" w:rsidR="0040616B" w:rsidRPr="0040616B" w:rsidRDefault="0040616B" w:rsidP="006F0F15">
      <w:pPr>
        <w:rPr>
          <w:rFonts w:ascii="Times New Roman" w:hAnsi="Times New Roman" w:cs="Times New Roman"/>
          <w:b/>
          <w:bCs/>
          <w:sz w:val="24"/>
          <w:szCs w:val="24"/>
        </w:rPr>
      </w:pPr>
      <w:r w:rsidRPr="0040616B">
        <w:rPr>
          <w:rFonts w:ascii="Times New Roman" w:hAnsi="Times New Roman" w:cs="Times New Roman"/>
          <w:sz w:val="24"/>
          <w:szCs w:val="24"/>
        </w:rPr>
        <w:t>The course examines relevant health issues of substance use and abuse in society. The course includes the historical, psycho-social, pharmacological, physiological, sociological, legal and rehabilitative aspects. The role of prevention programming is addressed.</w:t>
      </w:r>
    </w:p>
    <w:p w14:paraId="42FB770B" w14:textId="4982152C" w:rsidR="0040616B" w:rsidRPr="0040616B" w:rsidRDefault="0040616B" w:rsidP="006F0F15">
      <w:pPr>
        <w:rPr>
          <w:rFonts w:ascii="Times New Roman" w:hAnsi="Times New Roman" w:cs="Times New Roman"/>
          <w:b/>
          <w:bCs/>
          <w:sz w:val="24"/>
          <w:szCs w:val="24"/>
        </w:rPr>
      </w:pPr>
      <w:r w:rsidRPr="0040616B">
        <w:rPr>
          <w:rFonts w:ascii="Times New Roman" w:hAnsi="Times New Roman" w:cs="Times New Roman"/>
          <w:b/>
          <w:bCs/>
          <w:sz w:val="24"/>
          <w:szCs w:val="24"/>
        </w:rPr>
        <w:t>HLTH 370 Planning and Evaluation in Public Health Practice</w:t>
      </w:r>
      <w:r>
        <w:rPr>
          <w:rFonts w:ascii="Times New Roman" w:hAnsi="Times New Roman" w:cs="Times New Roman"/>
          <w:b/>
          <w:bCs/>
          <w:sz w:val="24"/>
          <w:szCs w:val="24"/>
        </w:rPr>
        <w:t xml:space="preserve"> (3 Credits)</w:t>
      </w:r>
    </w:p>
    <w:p w14:paraId="11871197" w14:textId="3679277D" w:rsidR="0040616B" w:rsidRPr="0040616B" w:rsidRDefault="0040616B" w:rsidP="006F0F15">
      <w:pPr>
        <w:rPr>
          <w:rFonts w:ascii="Times New Roman" w:hAnsi="Times New Roman" w:cs="Times New Roman"/>
          <w:b/>
          <w:bCs/>
          <w:sz w:val="24"/>
          <w:szCs w:val="24"/>
        </w:rPr>
      </w:pPr>
      <w:r w:rsidRPr="0040616B">
        <w:rPr>
          <w:rFonts w:ascii="Times New Roman" w:hAnsi="Times New Roman" w:cs="Times New Roman"/>
          <w:sz w:val="24"/>
          <w:szCs w:val="24"/>
        </w:rPr>
        <w:t>The course serves as an introduction to the means of assessing the need for health education, the planning of health education, and the evaluation of the effects of health education. It includes selection and development of appropriate instruments of assessment/evaluation of both Community and School Health, and the theoretical foundations and practical applications of planning for health education</w:t>
      </w:r>
    </w:p>
    <w:p w14:paraId="5F456872" w14:textId="49B1EA9B" w:rsidR="0040616B" w:rsidRPr="0040616B" w:rsidRDefault="0040616B" w:rsidP="006F0F15">
      <w:pPr>
        <w:rPr>
          <w:rFonts w:ascii="Times New Roman" w:hAnsi="Times New Roman" w:cs="Times New Roman"/>
          <w:b/>
          <w:bCs/>
          <w:sz w:val="24"/>
          <w:szCs w:val="24"/>
        </w:rPr>
      </w:pPr>
      <w:r w:rsidRPr="0040616B">
        <w:rPr>
          <w:rFonts w:ascii="Times New Roman" w:hAnsi="Times New Roman" w:cs="Times New Roman"/>
          <w:b/>
          <w:bCs/>
          <w:sz w:val="24"/>
          <w:szCs w:val="24"/>
        </w:rPr>
        <w:t>HLTH 440 Modifying Health Behaviors</w:t>
      </w:r>
      <w:r>
        <w:rPr>
          <w:rFonts w:ascii="Times New Roman" w:hAnsi="Times New Roman" w:cs="Times New Roman"/>
          <w:b/>
          <w:bCs/>
          <w:sz w:val="24"/>
          <w:szCs w:val="24"/>
        </w:rPr>
        <w:t xml:space="preserve"> (3 Credits)</w:t>
      </w:r>
    </w:p>
    <w:p w14:paraId="761F42D7" w14:textId="3473DD40" w:rsidR="0040616B" w:rsidRPr="0040616B" w:rsidRDefault="0040616B" w:rsidP="006F0F15">
      <w:pPr>
        <w:rPr>
          <w:rFonts w:ascii="Times New Roman" w:hAnsi="Times New Roman" w:cs="Times New Roman"/>
          <w:sz w:val="24"/>
          <w:szCs w:val="24"/>
        </w:rPr>
      </w:pPr>
      <w:r w:rsidRPr="0040616B">
        <w:rPr>
          <w:rFonts w:ascii="Times New Roman" w:hAnsi="Times New Roman" w:cs="Times New Roman"/>
          <w:sz w:val="24"/>
          <w:szCs w:val="24"/>
        </w:rPr>
        <w:t>This course is an overview of the major theoretical models used in public health for modifying health behaviors. This course examines efficacy of interventions in relation to current practices in public health. Best practices and applications of theory-driven health behavior change are studied within the context of community-based settings. The focus of the class is to identify the critical factors necessary to create health behavior changes in order to address the Center for Disease Control and Prevention revised "Healthy People" goals and objectives.</w:t>
      </w:r>
    </w:p>
    <w:p w14:paraId="7701FA2A" w14:textId="77777777" w:rsidR="006F0F15" w:rsidRDefault="006F0F15">
      <w:pPr>
        <w:rPr>
          <w:noProof/>
          <w:snapToGrid w:val="0"/>
          <w:color w:val="000000" w:themeColor="text1"/>
          <w:sz w:val="24"/>
          <w:szCs w:val="24"/>
        </w:rPr>
      </w:pPr>
    </w:p>
    <w:p w14:paraId="5D35B91B" w14:textId="77777777" w:rsidR="006F0F15" w:rsidRDefault="006F0F15"/>
    <w:sectPr w:rsidR="006F0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15"/>
    <w:rsid w:val="0040616B"/>
    <w:rsid w:val="006F0F15"/>
    <w:rsid w:val="006F6188"/>
    <w:rsid w:val="00C934CA"/>
    <w:rsid w:val="00EA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5E59"/>
  <w15:chartTrackingRefBased/>
  <w15:docId w15:val="{5B2BA083-0473-484A-988E-C27B7DFD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 LaBadie</cp:lastModifiedBy>
  <cp:revision>2</cp:revision>
  <dcterms:created xsi:type="dcterms:W3CDTF">2021-04-15T15:44:00Z</dcterms:created>
  <dcterms:modified xsi:type="dcterms:W3CDTF">2021-04-15T15:44:00Z</dcterms:modified>
</cp:coreProperties>
</file>